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8C" w:rsidRDefault="00775C8A" w:rsidP="00F31287">
      <w:pPr>
        <w:bidi/>
        <w:jc w:val="center"/>
        <w:rPr>
          <w:rFonts w:ascii="Andalus" w:hAnsi="Andalus" w:cs="Andalus"/>
          <w:b/>
          <w:bCs/>
          <w:sz w:val="32"/>
          <w:szCs w:val="32"/>
          <w:rtl/>
        </w:rPr>
      </w:pPr>
      <w:r w:rsidRPr="000B537E">
        <w:rPr>
          <w:rFonts w:ascii="Andalus" w:hAnsi="Andalus" w:cs="Andalus"/>
          <w:b/>
          <w:bCs/>
          <w:sz w:val="32"/>
          <w:szCs w:val="32"/>
          <w:rtl/>
        </w:rPr>
        <w:t>تأثير</w:t>
      </w:r>
      <w:r w:rsidR="009C77C3" w:rsidRPr="000B537E">
        <w:rPr>
          <w:rFonts w:ascii="Andalus" w:hAnsi="Andalus" w:cs="Andalus"/>
          <w:b/>
          <w:bCs/>
          <w:sz w:val="32"/>
          <w:szCs w:val="32"/>
          <w:rtl/>
        </w:rPr>
        <w:t xml:space="preserve"> تقلبات أسعار النفط الخام في السوق العالمية على معدلات البطالة في العراق</w:t>
      </w:r>
      <w:r w:rsidR="000B537E" w:rsidRPr="000B537E">
        <w:rPr>
          <w:rFonts w:ascii="Andalus" w:hAnsi="Andalus" w:cs="Andalus"/>
          <w:b/>
          <w:bCs/>
          <w:sz w:val="32"/>
          <w:szCs w:val="32"/>
          <w:rtl/>
        </w:rPr>
        <w:t xml:space="preserve"> </w:t>
      </w:r>
      <w:r w:rsidR="002C6009" w:rsidRPr="000B537E">
        <w:rPr>
          <w:rFonts w:ascii="Andalus" w:hAnsi="Andalus" w:cs="Andalus"/>
          <w:b/>
          <w:bCs/>
          <w:sz w:val="32"/>
          <w:szCs w:val="32"/>
          <w:rtl/>
        </w:rPr>
        <w:t xml:space="preserve"> </w:t>
      </w:r>
      <w:r w:rsidR="00F31287" w:rsidRPr="000B537E">
        <w:rPr>
          <w:rFonts w:ascii="Andalus" w:hAnsi="Andalus" w:cs="Andalus"/>
          <w:b/>
          <w:bCs/>
          <w:sz w:val="32"/>
          <w:szCs w:val="32"/>
          <w:rtl/>
        </w:rPr>
        <w:t>للمدة (1970 – 2020)</w:t>
      </w:r>
    </w:p>
    <w:p w:rsidR="001061CD" w:rsidRDefault="001061CD" w:rsidP="001061CD">
      <w:pPr>
        <w:bidi/>
        <w:jc w:val="center"/>
        <w:rPr>
          <w:rFonts w:ascii="Andalus" w:hAnsi="Andalus" w:cs="Andalus"/>
          <w:b/>
          <w:bCs/>
          <w:sz w:val="32"/>
          <w:szCs w:val="32"/>
          <w:rtl/>
        </w:rPr>
      </w:pPr>
    </w:p>
    <w:p w:rsidR="001061CD" w:rsidRPr="000B537E" w:rsidRDefault="001061CD" w:rsidP="001061CD">
      <w:pPr>
        <w:bidi/>
        <w:jc w:val="center"/>
        <w:rPr>
          <w:rFonts w:ascii="Andalus" w:hAnsi="Andalus" w:cs="Andalus"/>
          <w:b/>
          <w:bCs/>
          <w:sz w:val="32"/>
          <w:szCs w:val="32"/>
          <w:rtl/>
        </w:rPr>
      </w:pPr>
    </w:p>
    <w:p w:rsidR="009C77C3" w:rsidRPr="000B537E" w:rsidRDefault="000B537E" w:rsidP="00F3132F">
      <w:pPr>
        <w:bidi/>
        <w:spacing w:after="0" w:line="240" w:lineRule="auto"/>
        <w:rPr>
          <w:rFonts w:asciiTheme="minorBidi" w:hAnsiTheme="minorBidi"/>
          <w:b/>
          <w:bCs/>
          <w:sz w:val="28"/>
          <w:szCs w:val="28"/>
          <w:rtl/>
        </w:rPr>
      </w:pPr>
      <w:r>
        <w:rPr>
          <w:rFonts w:asciiTheme="minorBidi" w:hAnsiTheme="minorBidi" w:hint="cs"/>
          <w:b/>
          <w:bCs/>
          <w:sz w:val="24"/>
          <w:szCs w:val="24"/>
          <w:rtl/>
        </w:rPr>
        <w:t xml:space="preserve">                                                                      </w:t>
      </w:r>
      <w:r w:rsidRPr="000B537E">
        <w:rPr>
          <w:rFonts w:asciiTheme="minorBidi" w:hAnsiTheme="minorBidi" w:hint="cs"/>
          <w:b/>
          <w:bCs/>
          <w:sz w:val="28"/>
          <w:szCs w:val="28"/>
          <w:rtl/>
        </w:rPr>
        <w:t xml:space="preserve"> </w:t>
      </w:r>
      <w:r w:rsidR="00F3132F">
        <w:rPr>
          <w:rFonts w:asciiTheme="minorBidi" w:hAnsiTheme="minorBidi" w:hint="cs"/>
          <w:b/>
          <w:bCs/>
          <w:sz w:val="28"/>
          <w:szCs w:val="28"/>
          <w:rtl/>
        </w:rPr>
        <w:t xml:space="preserve">           م.م</w:t>
      </w:r>
      <w:r w:rsidR="009C77C3" w:rsidRPr="000B537E">
        <w:rPr>
          <w:rFonts w:asciiTheme="minorBidi" w:hAnsiTheme="minorBidi"/>
          <w:b/>
          <w:bCs/>
          <w:sz w:val="28"/>
          <w:szCs w:val="28"/>
          <w:rtl/>
        </w:rPr>
        <w:t xml:space="preserve"> </w:t>
      </w:r>
      <w:r w:rsidR="00775C8A" w:rsidRPr="000B537E">
        <w:rPr>
          <w:rFonts w:asciiTheme="minorBidi" w:hAnsiTheme="minorBidi"/>
          <w:b/>
          <w:bCs/>
          <w:sz w:val="28"/>
          <w:szCs w:val="28"/>
          <w:rtl/>
        </w:rPr>
        <w:t>إسراء</w:t>
      </w:r>
      <w:r w:rsidR="009C77C3" w:rsidRPr="000B537E">
        <w:rPr>
          <w:rFonts w:asciiTheme="minorBidi" w:hAnsiTheme="minorBidi"/>
          <w:b/>
          <w:bCs/>
          <w:sz w:val="28"/>
          <w:szCs w:val="28"/>
          <w:rtl/>
        </w:rPr>
        <w:t xml:space="preserve"> سعد فهد</w:t>
      </w:r>
    </w:p>
    <w:p w:rsidR="001061CD" w:rsidRDefault="000B537E" w:rsidP="00D81114">
      <w:pPr>
        <w:bidi/>
        <w:spacing w:after="0" w:line="240" w:lineRule="auto"/>
        <w:rPr>
          <w:rFonts w:asciiTheme="minorBidi" w:hAnsiTheme="minorBidi"/>
          <w:b/>
          <w:bCs/>
          <w:sz w:val="28"/>
          <w:szCs w:val="28"/>
          <w:rtl/>
        </w:rPr>
      </w:pPr>
      <w:r w:rsidRPr="000B537E">
        <w:rPr>
          <w:rFonts w:asciiTheme="minorBidi" w:hAnsiTheme="minorBidi" w:hint="cs"/>
          <w:b/>
          <w:bCs/>
          <w:sz w:val="28"/>
          <w:szCs w:val="28"/>
          <w:rtl/>
        </w:rPr>
        <w:t xml:space="preserve">                                  </w:t>
      </w:r>
      <w:r>
        <w:rPr>
          <w:rFonts w:asciiTheme="minorBidi" w:hAnsiTheme="minorBidi" w:hint="cs"/>
          <w:b/>
          <w:bCs/>
          <w:sz w:val="28"/>
          <w:szCs w:val="28"/>
          <w:rtl/>
        </w:rPr>
        <w:t xml:space="preserve">                     </w:t>
      </w:r>
      <w:r w:rsidRPr="000B537E">
        <w:rPr>
          <w:rFonts w:asciiTheme="minorBidi" w:hAnsiTheme="minorBidi" w:hint="cs"/>
          <w:b/>
          <w:bCs/>
          <w:sz w:val="28"/>
          <w:szCs w:val="28"/>
          <w:rtl/>
        </w:rPr>
        <w:t xml:space="preserve"> </w:t>
      </w:r>
      <w:r w:rsidR="002C6009" w:rsidRPr="000B537E">
        <w:rPr>
          <w:rFonts w:asciiTheme="minorBidi" w:hAnsiTheme="minorBidi"/>
          <w:b/>
          <w:bCs/>
          <w:sz w:val="28"/>
          <w:szCs w:val="28"/>
          <w:rtl/>
        </w:rPr>
        <w:t>الجامعة المستنصرية</w:t>
      </w:r>
      <w:r w:rsidR="00370C3D" w:rsidRPr="000B537E">
        <w:rPr>
          <w:rFonts w:asciiTheme="minorBidi" w:hAnsiTheme="minorBidi"/>
          <w:b/>
          <w:bCs/>
          <w:sz w:val="28"/>
          <w:szCs w:val="28"/>
          <w:rtl/>
        </w:rPr>
        <w:t xml:space="preserve"> </w:t>
      </w:r>
      <w:r w:rsidR="008C7871" w:rsidRPr="000B537E">
        <w:rPr>
          <w:rFonts w:asciiTheme="minorBidi" w:hAnsiTheme="minorBidi"/>
          <w:b/>
          <w:bCs/>
          <w:sz w:val="28"/>
          <w:szCs w:val="28"/>
          <w:rtl/>
        </w:rPr>
        <w:t>- كلية العلوم السياحية</w:t>
      </w:r>
    </w:p>
    <w:p w:rsidR="001061CD" w:rsidRPr="00827C90" w:rsidRDefault="0048523E" w:rsidP="001061CD">
      <w:pPr>
        <w:pBdr>
          <w:top w:val="single" w:sz="24" w:space="1" w:color="auto"/>
        </w:pBdr>
        <w:spacing w:after="0" w:line="240" w:lineRule="auto"/>
        <w:jc w:val="both"/>
        <w:rPr>
          <w:rFonts w:ascii="Arial" w:hAnsi="Arial"/>
          <w:b/>
          <w:bCs/>
          <w:color w:val="000000" w:themeColor="text1"/>
          <w:sz w:val="24"/>
          <w:szCs w:val="24"/>
          <w:lang w:bidi="ar-IQ"/>
        </w:rPr>
      </w:pPr>
      <w:r>
        <w:rPr>
          <w:noProof/>
        </w:rPr>
        <w:pict>
          <v:shape id="Round Single Corner Rectangle 31" o:spid="_x0000_s1027" style="position:absolute;left:0;text-align:left;margin-left:133.2pt;margin-top:8.45pt;width:226.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0360,274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" adj="-11796480,,5400" path="m,l2834639,v25251,,45721,20470,45721,45721l2880360,274320,,274320,,xe" fillcolor="window" stroked="f" strokeweight="1pt">
            <v:stroke joinstyle="miter"/>
            <v:formulas/>
            <v:path arrowok="t" o:connecttype="custom" o:connectlocs="0,0;2834639,0;2880360,45721;2880360,274320;0,274320;0,0" o:connectangles="0,0,0,0,0,0" textboxrect="0,0,2880360,274320"/>
            <v:textbox>
              <w:txbxContent>
                <w:p w:rsidR="00F3132F" w:rsidRPr="00BF120A" w:rsidRDefault="0048523E" w:rsidP="00D81114">
                  <w:pPr>
                    <w:jc w:val="center"/>
                    <w:rPr>
                      <w:sz w:val="20"/>
                      <w:szCs w:val="20"/>
                    </w:rPr>
                  </w:pPr>
                  <w:hyperlink r:id="rId8" w:history="1">
                    <w:r w:rsidR="00F3132F" w:rsidRPr="00BF120A">
                      <w:rPr>
                        <w:rStyle w:val="Hyperlink"/>
                        <w:sz w:val="20"/>
                        <w:szCs w:val="20"/>
                      </w:rPr>
                      <w:t>http://doi</w:t>
                    </w:r>
                  </w:hyperlink>
                  <w:r w:rsidR="00F3132F" w:rsidRPr="00BF120A">
                    <w:rPr>
                      <w:sz w:val="20"/>
                      <w:szCs w:val="20"/>
                    </w:rPr>
                    <w:t>.org/10.31272/JAE.</w:t>
                  </w:r>
                  <w:r w:rsidR="00F3132F">
                    <w:rPr>
                      <w:sz w:val="20"/>
                      <w:szCs w:val="20"/>
                    </w:rPr>
                    <w:t>4</w:t>
                  </w:r>
                  <w:r w:rsidR="00373D85">
                    <w:rPr>
                      <w:sz w:val="20"/>
                      <w:szCs w:val="20"/>
                    </w:rPr>
                    <w:t>4</w:t>
                  </w:r>
                  <w:r w:rsidR="00F3132F" w:rsidRPr="00BF120A">
                    <w:rPr>
                      <w:sz w:val="20"/>
                      <w:szCs w:val="20"/>
                    </w:rPr>
                    <w:t>.</w:t>
                  </w:r>
                  <w:r w:rsidR="00F3132F">
                    <w:rPr>
                      <w:sz w:val="20"/>
                      <w:szCs w:val="20"/>
                    </w:rPr>
                    <w:t>2021</w:t>
                  </w:r>
                  <w:r w:rsidR="00F3132F" w:rsidRPr="00BF120A">
                    <w:rPr>
                      <w:sz w:val="20"/>
                      <w:szCs w:val="20"/>
                    </w:rPr>
                    <w:t>.</w:t>
                  </w:r>
                  <w:r w:rsidR="00F3132F">
                    <w:rPr>
                      <w:sz w:val="20"/>
                      <w:szCs w:val="20"/>
                    </w:rPr>
                    <w:t>129.</w:t>
                  </w:r>
                  <w:r w:rsidR="00D81114">
                    <w:rPr>
                      <w:sz w:val="20"/>
                      <w:szCs w:val="20"/>
                    </w:rPr>
                    <w:t>22</w:t>
                  </w:r>
                </w:p>
                <w:p w:rsidR="00F3132F" w:rsidRDefault="00F3132F" w:rsidP="001061CD">
                  <w:pPr>
                    <w:jc w:val="center"/>
                  </w:pPr>
                </w:p>
              </w:txbxContent>
            </v:textbox>
          </v:shape>
        </w:pict>
      </w:r>
      <w:r w:rsidR="001061CD" w:rsidRPr="00827C90">
        <w:rPr>
          <w:rFonts w:ascii="Arial" w:hAnsi="Arial"/>
          <w:b/>
          <w:bCs/>
          <w:color w:val="000000" w:themeColor="text1"/>
          <w:sz w:val="24"/>
          <w:szCs w:val="24"/>
          <w:lang w:bidi="ar-IQ"/>
        </w:rPr>
        <w:t xml:space="preserve">  P: ISSN : 1813-6729</w:t>
      </w:r>
    </w:p>
    <w:p w:rsidR="001061CD" w:rsidRPr="00827C90" w:rsidRDefault="001061CD" w:rsidP="001061CD">
      <w:pPr>
        <w:pBdr>
          <w:bottom w:val="single" w:sz="24" w:space="1" w:color="auto"/>
        </w:pBdr>
        <w:spacing w:after="0" w:line="240" w:lineRule="auto"/>
        <w:jc w:val="both"/>
        <w:rPr>
          <w:rFonts w:ascii="Arial" w:hAnsi="Arial"/>
          <w:b/>
          <w:bCs/>
          <w:color w:val="000000" w:themeColor="text1"/>
          <w:sz w:val="24"/>
          <w:szCs w:val="24"/>
          <w:lang w:bidi="ar-IQ"/>
        </w:rPr>
      </w:pPr>
      <w:r w:rsidRPr="00827C90">
        <w:rPr>
          <w:rFonts w:ascii="Arial" w:hAnsi="Arial"/>
          <w:b/>
          <w:bCs/>
          <w:color w:val="000000" w:themeColor="text1"/>
          <w:sz w:val="24"/>
          <w:szCs w:val="24"/>
          <w:lang w:bidi="ar-IQ"/>
        </w:rPr>
        <w:t xml:space="preserve"> E : ISSN : 2707-1359  </w:t>
      </w:r>
    </w:p>
    <w:p w:rsidR="001061CD" w:rsidRPr="00827C90" w:rsidRDefault="001061CD" w:rsidP="001061CD">
      <w:pPr>
        <w:spacing w:after="0" w:line="240" w:lineRule="auto"/>
        <w:jc w:val="both"/>
        <w:rPr>
          <w:rFonts w:ascii="Arial" w:hAnsi="Arial"/>
          <w:b/>
          <w:bCs/>
          <w:color w:val="000000" w:themeColor="text1"/>
          <w:sz w:val="8"/>
          <w:szCs w:val="8"/>
          <w:rtl/>
          <w:lang w:bidi="ar-IQ"/>
        </w:rPr>
      </w:pPr>
    </w:p>
    <w:p w:rsidR="000B537E" w:rsidRDefault="001061CD" w:rsidP="00BA7101">
      <w:pPr>
        <w:bidi/>
        <w:spacing w:after="0" w:line="240" w:lineRule="auto"/>
        <w:rPr>
          <w:rFonts w:asciiTheme="minorBidi" w:hAnsiTheme="minorBidi"/>
          <w:b/>
          <w:bCs/>
          <w:sz w:val="24"/>
          <w:szCs w:val="24"/>
          <w:rtl/>
          <w:lang w:bidi="ar-IQ"/>
        </w:rPr>
      </w:pPr>
      <w:r w:rsidRPr="00827C90">
        <w:rPr>
          <w:rFonts w:ascii="Arial" w:hAnsi="Arial"/>
          <w:b/>
          <w:bCs/>
          <w:color w:val="000000" w:themeColor="text1"/>
          <w:sz w:val="24"/>
          <w:szCs w:val="24"/>
          <w:rtl/>
          <w:lang w:bidi="ar-IQ"/>
        </w:rPr>
        <w:t xml:space="preserve">تأريخ أستلام البحث : </w:t>
      </w:r>
      <w:r w:rsidR="00BA7101">
        <w:rPr>
          <w:rFonts w:ascii="Arial" w:hAnsi="Arial" w:hint="cs"/>
          <w:b/>
          <w:bCs/>
          <w:color w:val="000000" w:themeColor="text1"/>
          <w:sz w:val="24"/>
          <w:szCs w:val="24"/>
          <w:rtl/>
          <w:lang w:bidi="ar-IQ"/>
        </w:rPr>
        <w:t>3</w:t>
      </w:r>
      <w:r w:rsidRPr="00827C90">
        <w:rPr>
          <w:rFonts w:ascii="Arial" w:hAnsi="Arial" w:hint="cs"/>
          <w:b/>
          <w:bCs/>
          <w:color w:val="000000" w:themeColor="text1"/>
          <w:sz w:val="24"/>
          <w:szCs w:val="24"/>
          <w:rtl/>
          <w:lang w:bidi="ar-IQ"/>
        </w:rPr>
        <w:t>/</w:t>
      </w:r>
      <w:r w:rsidR="00BA7101">
        <w:rPr>
          <w:rFonts w:ascii="Arial" w:hAnsi="Arial" w:hint="cs"/>
          <w:b/>
          <w:bCs/>
          <w:color w:val="000000" w:themeColor="text1"/>
          <w:sz w:val="24"/>
          <w:szCs w:val="24"/>
          <w:rtl/>
          <w:lang w:bidi="ar-IQ"/>
        </w:rPr>
        <w:t>5</w:t>
      </w:r>
      <w:r w:rsidRPr="00827C90">
        <w:rPr>
          <w:rFonts w:ascii="Arial" w:hAnsi="Arial" w:hint="cs"/>
          <w:b/>
          <w:bCs/>
          <w:color w:val="000000" w:themeColor="text1"/>
          <w:sz w:val="24"/>
          <w:szCs w:val="24"/>
          <w:rtl/>
          <w:lang w:bidi="ar-IQ"/>
        </w:rPr>
        <w:t>/202</w:t>
      </w:r>
      <w:r>
        <w:rPr>
          <w:rFonts w:ascii="Arial" w:hAnsi="Arial" w:hint="cs"/>
          <w:b/>
          <w:bCs/>
          <w:color w:val="000000" w:themeColor="text1"/>
          <w:sz w:val="24"/>
          <w:szCs w:val="24"/>
          <w:rtl/>
          <w:lang w:bidi="ar-IQ"/>
        </w:rPr>
        <w:t>1</w:t>
      </w:r>
      <w:r w:rsidRPr="00827C90">
        <w:rPr>
          <w:rFonts w:ascii="Arial" w:hAnsi="Arial" w:hint="cs"/>
          <w:b/>
          <w:bCs/>
          <w:color w:val="000000" w:themeColor="text1"/>
          <w:sz w:val="24"/>
          <w:szCs w:val="24"/>
          <w:rtl/>
          <w:lang w:bidi="ar-IQ"/>
        </w:rPr>
        <w:t xml:space="preserve">             </w:t>
      </w:r>
      <w:r w:rsidR="00BA7101">
        <w:rPr>
          <w:rFonts w:ascii="Arial" w:hAnsi="Arial" w:hint="cs"/>
          <w:b/>
          <w:bCs/>
          <w:color w:val="000000" w:themeColor="text1"/>
          <w:sz w:val="24"/>
          <w:szCs w:val="24"/>
          <w:rtl/>
          <w:lang w:bidi="ar-IQ"/>
        </w:rPr>
        <w:t xml:space="preserve"> </w:t>
      </w:r>
      <w:r w:rsidRPr="00827C90">
        <w:rPr>
          <w:rFonts w:ascii="Arial" w:hAnsi="Arial" w:hint="cs"/>
          <w:b/>
          <w:bCs/>
          <w:color w:val="000000" w:themeColor="text1"/>
          <w:sz w:val="24"/>
          <w:szCs w:val="24"/>
          <w:rtl/>
          <w:lang w:bidi="ar-IQ"/>
        </w:rPr>
        <w:t xml:space="preserve">     </w:t>
      </w:r>
      <w:r>
        <w:rPr>
          <w:rFonts w:ascii="Arial" w:hAnsi="Arial" w:hint="cs"/>
          <w:b/>
          <w:bCs/>
          <w:color w:val="000000" w:themeColor="text1"/>
          <w:sz w:val="24"/>
          <w:szCs w:val="24"/>
          <w:rtl/>
          <w:lang w:bidi="ar-IQ"/>
        </w:rPr>
        <w:t xml:space="preserve">      </w:t>
      </w:r>
      <w:r w:rsidRPr="00827C90">
        <w:rPr>
          <w:rFonts w:ascii="Arial" w:hAnsi="Arial" w:hint="cs"/>
          <w:b/>
          <w:bCs/>
          <w:color w:val="000000" w:themeColor="text1"/>
          <w:sz w:val="24"/>
          <w:szCs w:val="24"/>
          <w:rtl/>
          <w:lang w:bidi="ar-IQ"/>
        </w:rPr>
        <w:t xml:space="preserve">          </w:t>
      </w:r>
      <w:r w:rsidR="00BA7101">
        <w:rPr>
          <w:rFonts w:ascii="Arial" w:hAnsi="Arial" w:hint="cs"/>
          <w:b/>
          <w:bCs/>
          <w:color w:val="000000" w:themeColor="text1"/>
          <w:sz w:val="24"/>
          <w:szCs w:val="24"/>
          <w:rtl/>
          <w:lang w:bidi="ar-IQ"/>
        </w:rPr>
        <w:t xml:space="preserve">   </w:t>
      </w:r>
      <w:r w:rsidRPr="00827C90">
        <w:rPr>
          <w:rFonts w:ascii="Arial" w:hAnsi="Arial" w:hint="cs"/>
          <w:b/>
          <w:bCs/>
          <w:color w:val="000000" w:themeColor="text1"/>
          <w:sz w:val="24"/>
          <w:szCs w:val="24"/>
          <w:rtl/>
          <w:lang w:bidi="ar-IQ"/>
        </w:rPr>
        <w:t xml:space="preserve">     </w:t>
      </w:r>
      <w:r w:rsidRPr="00827C90">
        <w:rPr>
          <w:rFonts w:ascii="Arial" w:hAnsi="Arial"/>
          <w:b/>
          <w:bCs/>
          <w:color w:val="000000" w:themeColor="text1"/>
          <w:sz w:val="24"/>
          <w:szCs w:val="24"/>
          <w:rtl/>
          <w:lang w:bidi="ar-IQ"/>
        </w:rPr>
        <w:t>مقبول للنشر بتأريخ :</w:t>
      </w:r>
      <w:r w:rsidRPr="00827C90">
        <w:rPr>
          <w:rFonts w:ascii="Arial" w:hAnsi="Arial" w:hint="cs"/>
          <w:b/>
          <w:bCs/>
          <w:color w:val="000000" w:themeColor="text1"/>
          <w:sz w:val="24"/>
          <w:szCs w:val="24"/>
          <w:rtl/>
          <w:lang w:bidi="ar-IQ"/>
        </w:rPr>
        <w:t xml:space="preserve"> </w:t>
      </w:r>
      <w:r>
        <w:rPr>
          <w:rFonts w:ascii="Arial" w:hAnsi="Arial" w:hint="cs"/>
          <w:b/>
          <w:bCs/>
          <w:color w:val="000000" w:themeColor="text1"/>
          <w:sz w:val="24"/>
          <w:szCs w:val="24"/>
          <w:rtl/>
          <w:lang w:bidi="ar-IQ"/>
        </w:rPr>
        <w:t>2</w:t>
      </w:r>
      <w:r w:rsidR="00BA7101">
        <w:rPr>
          <w:rFonts w:ascii="Arial" w:hAnsi="Arial" w:hint="cs"/>
          <w:b/>
          <w:bCs/>
          <w:color w:val="000000" w:themeColor="text1"/>
          <w:sz w:val="24"/>
          <w:szCs w:val="24"/>
          <w:rtl/>
          <w:lang w:bidi="ar-IQ"/>
        </w:rPr>
        <w:t>3</w:t>
      </w:r>
      <w:r w:rsidRPr="00827C90">
        <w:rPr>
          <w:rFonts w:ascii="Arial" w:hAnsi="Arial" w:hint="cs"/>
          <w:b/>
          <w:bCs/>
          <w:color w:val="000000" w:themeColor="text1"/>
          <w:sz w:val="24"/>
          <w:szCs w:val="24"/>
          <w:rtl/>
          <w:lang w:bidi="ar-IQ"/>
        </w:rPr>
        <w:t>/</w:t>
      </w:r>
      <w:r w:rsidR="00BA7101">
        <w:rPr>
          <w:rFonts w:ascii="Arial" w:hAnsi="Arial" w:hint="cs"/>
          <w:b/>
          <w:bCs/>
          <w:color w:val="000000" w:themeColor="text1"/>
          <w:sz w:val="24"/>
          <w:szCs w:val="24"/>
          <w:rtl/>
          <w:lang w:bidi="ar-IQ"/>
        </w:rPr>
        <w:t>5</w:t>
      </w:r>
      <w:r w:rsidRPr="00827C90">
        <w:rPr>
          <w:rFonts w:ascii="Arial" w:hAnsi="Arial" w:hint="cs"/>
          <w:b/>
          <w:bCs/>
          <w:color w:val="000000" w:themeColor="text1"/>
          <w:sz w:val="24"/>
          <w:szCs w:val="24"/>
          <w:rtl/>
          <w:lang w:bidi="ar-IQ"/>
        </w:rPr>
        <w:t>/</w:t>
      </w:r>
      <w:r>
        <w:rPr>
          <w:rFonts w:asciiTheme="minorBidi" w:hAnsiTheme="minorBidi" w:hint="cs"/>
          <w:b/>
          <w:bCs/>
          <w:sz w:val="24"/>
          <w:szCs w:val="24"/>
          <w:rtl/>
          <w:lang w:bidi="ar-IQ"/>
        </w:rPr>
        <w:t>2021</w:t>
      </w:r>
    </w:p>
    <w:p w:rsidR="001061CD" w:rsidRDefault="001061CD" w:rsidP="001061CD">
      <w:pPr>
        <w:bidi/>
        <w:spacing w:after="0" w:line="240" w:lineRule="auto"/>
        <w:rPr>
          <w:rFonts w:asciiTheme="minorBidi" w:hAnsiTheme="minorBidi"/>
          <w:b/>
          <w:bCs/>
          <w:sz w:val="24"/>
          <w:szCs w:val="24"/>
          <w:rtl/>
          <w:lang w:bidi="ar-IQ"/>
        </w:rPr>
      </w:pPr>
    </w:p>
    <w:p w:rsidR="000B537E" w:rsidRDefault="000B537E" w:rsidP="000B537E">
      <w:pPr>
        <w:bidi/>
        <w:spacing w:after="0" w:line="240" w:lineRule="auto"/>
        <w:rPr>
          <w:rFonts w:asciiTheme="minorBidi" w:hAnsiTheme="minorBidi"/>
          <w:b/>
          <w:bCs/>
          <w:sz w:val="24"/>
          <w:szCs w:val="24"/>
          <w:rtl/>
          <w:lang w:bidi="ar-IQ"/>
        </w:rPr>
      </w:pPr>
    </w:p>
    <w:p w:rsidR="001061CD" w:rsidRPr="000B537E" w:rsidRDefault="001061CD" w:rsidP="001061CD">
      <w:pPr>
        <w:bidi/>
        <w:spacing w:after="0" w:line="240" w:lineRule="auto"/>
        <w:rPr>
          <w:rFonts w:asciiTheme="minorBidi" w:hAnsiTheme="minorBidi"/>
          <w:b/>
          <w:bCs/>
          <w:sz w:val="24"/>
          <w:szCs w:val="24"/>
          <w:rtl/>
          <w:lang w:bidi="ar-IQ"/>
        </w:rPr>
      </w:pPr>
    </w:p>
    <w:p w:rsidR="009C77C3" w:rsidRPr="001061CD" w:rsidRDefault="009C77C3" w:rsidP="008C7871">
      <w:pPr>
        <w:bidi/>
        <w:spacing w:after="0"/>
        <w:rPr>
          <w:rFonts w:asciiTheme="minorBidi" w:hAnsiTheme="minorBidi"/>
          <w:b/>
          <w:bCs/>
          <w:sz w:val="32"/>
          <w:szCs w:val="32"/>
          <w:u w:val="single"/>
          <w:rtl/>
        </w:rPr>
      </w:pPr>
      <w:r w:rsidRPr="001061CD">
        <w:rPr>
          <w:rFonts w:asciiTheme="minorBidi" w:hAnsiTheme="minorBidi"/>
          <w:b/>
          <w:bCs/>
          <w:sz w:val="32"/>
          <w:szCs w:val="32"/>
          <w:u w:val="single"/>
          <w:rtl/>
        </w:rPr>
        <w:t>المستخلص:</w:t>
      </w:r>
    </w:p>
    <w:p w:rsidR="00E8682C" w:rsidRPr="000B537E" w:rsidRDefault="002C6009" w:rsidP="00775C8A">
      <w:pPr>
        <w:bidi/>
        <w:jc w:val="lowKashida"/>
        <w:rPr>
          <w:rFonts w:asciiTheme="minorBidi" w:hAnsiTheme="minorBidi"/>
          <w:sz w:val="24"/>
          <w:szCs w:val="24"/>
          <w:lang w:bidi="ar-IQ"/>
        </w:rPr>
      </w:pPr>
      <w:r w:rsidRPr="000B537E">
        <w:rPr>
          <w:rFonts w:asciiTheme="minorBidi" w:hAnsiTheme="minorBidi"/>
          <w:sz w:val="24"/>
          <w:szCs w:val="24"/>
          <w:rtl/>
        </w:rPr>
        <w:t xml:space="preserve"> يهدف البحث الى </w:t>
      </w:r>
      <w:r w:rsidR="00E8682C" w:rsidRPr="000B537E">
        <w:rPr>
          <w:rFonts w:asciiTheme="minorBidi" w:hAnsiTheme="minorBidi"/>
          <w:sz w:val="24"/>
          <w:szCs w:val="24"/>
          <w:rtl/>
        </w:rPr>
        <w:t xml:space="preserve">قياس وتحليل العلاقة بين أسعار النفط الخام في السوق الدولية ومعدلات البطالة في العراق للمدة (1970 – 2020) باستعمال نموذج </w:t>
      </w:r>
      <w:r w:rsidR="00E8682C" w:rsidRPr="000B537E">
        <w:rPr>
          <w:rFonts w:asciiTheme="minorBidi" w:hAnsiTheme="minorBidi"/>
          <w:sz w:val="24"/>
          <w:szCs w:val="24"/>
        </w:rPr>
        <w:t>NARDL</w:t>
      </w:r>
      <w:r w:rsidR="00E8682C" w:rsidRPr="000B537E">
        <w:rPr>
          <w:rFonts w:asciiTheme="minorBidi" w:hAnsiTheme="minorBidi"/>
          <w:sz w:val="24"/>
          <w:szCs w:val="24"/>
          <w:rtl/>
          <w:lang w:bidi="ar-IQ"/>
        </w:rPr>
        <w:t xml:space="preserve">، فضلاً عن تقدير </w:t>
      </w:r>
      <w:r w:rsidR="00E8682C" w:rsidRPr="000B537E">
        <w:rPr>
          <w:rFonts w:asciiTheme="minorBidi" w:hAnsiTheme="minorBidi"/>
          <w:sz w:val="24"/>
          <w:szCs w:val="24"/>
          <w:rtl/>
        </w:rPr>
        <w:t>مدى تأثير حصول صدمة في أسعار النفط الخام في السوق العالم</w:t>
      </w:r>
      <w:bookmarkStart w:id="0" w:name="_GoBack"/>
      <w:bookmarkEnd w:id="0"/>
      <w:r w:rsidR="00E8682C" w:rsidRPr="000B537E">
        <w:rPr>
          <w:rFonts w:asciiTheme="minorBidi" w:hAnsiTheme="minorBidi"/>
          <w:sz w:val="24"/>
          <w:szCs w:val="24"/>
          <w:rtl/>
        </w:rPr>
        <w:t>ية على معدلات البطالة في العراق. وتوصل البحث الى وجود علاقة توازنيه عكسية غير خطية طويلة الاجل بين أسعار النفط الخام ومعدلات البطالة في العراق.</w:t>
      </w:r>
      <w:r w:rsidR="00E8682C" w:rsidRPr="000B537E">
        <w:rPr>
          <w:rFonts w:asciiTheme="minorBidi" w:hAnsiTheme="minorBidi"/>
          <w:sz w:val="24"/>
          <w:szCs w:val="24"/>
          <w:rtl/>
          <w:lang w:bidi="ar-IQ"/>
        </w:rPr>
        <w:t xml:space="preserve"> فضلاً عن </w:t>
      </w:r>
      <w:r w:rsidR="00E8682C" w:rsidRPr="000B537E">
        <w:rPr>
          <w:rFonts w:asciiTheme="minorBidi" w:hAnsiTheme="minorBidi"/>
          <w:sz w:val="24"/>
          <w:szCs w:val="24"/>
          <w:rtl/>
        </w:rPr>
        <w:t>ان حصول زيادة في أسعار النفط بنسبةٍ معينة تؤدي لانخفاض معدلات البطالة في العراق بضعف هذه النسبة</w:t>
      </w:r>
      <w:r w:rsidR="00EB5DA2" w:rsidRPr="000B537E">
        <w:rPr>
          <w:rFonts w:asciiTheme="minorBidi" w:hAnsiTheme="minorBidi"/>
          <w:sz w:val="24"/>
          <w:szCs w:val="24"/>
        </w:rPr>
        <w:t xml:space="preserve"> </w:t>
      </w:r>
      <w:r w:rsidR="00EB5DA2" w:rsidRPr="000B537E">
        <w:rPr>
          <w:rFonts w:asciiTheme="minorBidi" w:hAnsiTheme="minorBidi"/>
          <w:sz w:val="24"/>
          <w:szCs w:val="24"/>
          <w:rtl/>
          <w:lang w:bidi="ar-IQ"/>
        </w:rPr>
        <w:t>في الاجل الطويل</w:t>
      </w:r>
      <w:r w:rsidR="00E8682C" w:rsidRPr="000B537E">
        <w:rPr>
          <w:rFonts w:asciiTheme="minorBidi" w:hAnsiTheme="minorBidi"/>
          <w:sz w:val="24"/>
          <w:szCs w:val="24"/>
          <w:rtl/>
        </w:rPr>
        <w:t>؛ ولكن انخفاض</w:t>
      </w:r>
      <w:r w:rsidR="00EB5DA2" w:rsidRPr="000B537E">
        <w:rPr>
          <w:rFonts w:asciiTheme="minorBidi" w:hAnsiTheme="minorBidi"/>
          <w:sz w:val="24"/>
          <w:szCs w:val="24"/>
          <w:rtl/>
        </w:rPr>
        <w:t xml:space="preserve"> أسعار النفط الخام بنسبةٍ معينة</w:t>
      </w:r>
      <w:r w:rsidR="00E8682C" w:rsidRPr="000B537E">
        <w:rPr>
          <w:rFonts w:asciiTheme="minorBidi" w:hAnsiTheme="minorBidi"/>
          <w:sz w:val="24"/>
          <w:szCs w:val="24"/>
          <w:rtl/>
        </w:rPr>
        <w:t xml:space="preserve"> </w:t>
      </w:r>
      <w:r w:rsidR="00EB5DA2" w:rsidRPr="000B537E">
        <w:rPr>
          <w:rFonts w:asciiTheme="minorBidi" w:hAnsiTheme="minorBidi"/>
          <w:sz w:val="24"/>
          <w:szCs w:val="24"/>
          <w:rtl/>
        </w:rPr>
        <w:t>س</w:t>
      </w:r>
      <w:r w:rsidR="00E8682C" w:rsidRPr="000B537E">
        <w:rPr>
          <w:rFonts w:asciiTheme="minorBidi" w:hAnsiTheme="minorBidi"/>
          <w:sz w:val="24"/>
          <w:szCs w:val="24"/>
          <w:rtl/>
        </w:rPr>
        <w:t>يؤدي لارتفاع معدلات البطالة في العراق بضعفي هذه النسبة</w:t>
      </w:r>
      <w:r w:rsidR="00EB5DA2" w:rsidRPr="000B537E">
        <w:rPr>
          <w:rFonts w:asciiTheme="minorBidi" w:hAnsiTheme="minorBidi"/>
          <w:sz w:val="24"/>
          <w:szCs w:val="24"/>
          <w:rtl/>
        </w:rPr>
        <w:t xml:space="preserve"> في الاجل الطويل</w:t>
      </w:r>
      <w:r w:rsidR="00E8682C" w:rsidRPr="000B537E">
        <w:rPr>
          <w:rFonts w:asciiTheme="minorBidi" w:hAnsiTheme="minorBidi"/>
          <w:sz w:val="24"/>
          <w:szCs w:val="24"/>
          <w:rtl/>
        </w:rPr>
        <w:t>.</w:t>
      </w:r>
    </w:p>
    <w:p w:rsidR="00C36253" w:rsidRPr="000B537E" w:rsidRDefault="00E8682C" w:rsidP="000B537E">
      <w:pPr>
        <w:bidi/>
        <w:rPr>
          <w:rFonts w:asciiTheme="minorBidi" w:hAnsiTheme="minorBidi"/>
          <w:b/>
          <w:bCs/>
          <w:sz w:val="24"/>
          <w:szCs w:val="24"/>
          <w:rtl/>
          <w:lang w:bidi="ar-IQ"/>
        </w:rPr>
      </w:pPr>
      <w:r w:rsidRPr="000B537E">
        <w:rPr>
          <w:rFonts w:asciiTheme="minorBidi" w:hAnsiTheme="minorBidi"/>
          <w:b/>
          <w:bCs/>
          <w:sz w:val="24"/>
          <w:szCs w:val="24"/>
          <w:rtl/>
          <w:lang w:bidi="ar-IQ"/>
        </w:rPr>
        <w:t xml:space="preserve">الكلمات المفتاحية: أسعار النفط، البطالة، </w:t>
      </w:r>
      <w:r w:rsidRPr="000B537E">
        <w:rPr>
          <w:rFonts w:asciiTheme="minorBidi" w:hAnsiTheme="minorBidi"/>
          <w:b/>
          <w:bCs/>
          <w:sz w:val="24"/>
          <w:szCs w:val="24"/>
          <w:lang w:bidi="ar-IQ"/>
        </w:rPr>
        <w:t>NARDL</w:t>
      </w:r>
      <w:r w:rsidRPr="000B537E">
        <w:rPr>
          <w:rFonts w:asciiTheme="minorBidi" w:hAnsiTheme="minorBidi"/>
          <w:b/>
          <w:bCs/>
          <w:sz w:val="24"/>
          <w:szCs w:val="24"/>
          <w:rtl/>
          <w:lang w:bidi="ar-IQ"/>
        </w:rPr>
        <w:t>، العراق.</w:t>
      </w:r>
    </w:p>
    <w:p w:rsidR="001061CD" w:rsidRDefault="001061CD" w:rsidP="00E5274D">
      <w:pPr>
        <w:bidi/>
        <w:rPr>
          <w:rFonts w:asciiTheme="minorBidi" w:hAnsiTheme="minorBidi"/>
          <w:b/>
          <w:bCs/>
          <w:sz w:val="24"/>
          <w:szCs w:val="24"/>
          <w:rtl/>
        </w:rPr>
      </w:pPr>
    </w:p>
    <w:p w:rsidR="001061CD" w:rsidRDefault="001061CD" w:rsidP="001061CD">
      <w:pPr>
        <w:bidi/>
        <w:rPr>
          <w:rFonts w:asciiTheme="minorBidi" w:hAnsiTheme="minorBidi"/>
          <w:b/>
          <w:bCs/>
          <w:sz w:val="24"/>
          <w:szCs w:val="24"/>
          <w:rtl/>
        </w:rPr>
      </w:pPr>
    </w:p>
    <w:p w:rsidR="001061CD" w:rsidRDefault="001061CD" w:rsidP="001061CD">
      <w:pPr>
        <w:bidi/>
        <w:rPr>
          <w:rFonts w:asciiTheme="minorBidi" w:hAnsiTheme="minorBidi"/>
          <w:b/>
          <w:bCs/>
          <w:sz w:val="24"/>
          <w:szCs w:val="24"/>
          <w:rtl/>
        </w:rPr>
      </w:pPr>
    </w:p>
    <w:p w:rsidR="001061CD" w:rsidRDefault="001061CD" w:rsidP="001061CD">
      <w:pPr>
        <w:bidi/>
        <w:rPr>
          <w:rFonts w:asciiTheme="minorBidi" w:hAnsiTheme="minorBidi"/>
          <w:b/>
          <w:bCs/>
          <w:sz w:val="24"/>
          <w:szCs w:val="24"/>
          <w:rtl/>
        </w:rPr>
      </w:pPr>
      <w:r>
        <w:rPr>
          <w:noProof/>
        </w:rPr>
        <w:drawing>
          <wp:anchor distT="0" distB="0" distL="114300" distR="114300" simplePos="0" relativeHeight="251658752" behindDoc="0" locked="0" layoutInCell="1" allowOverlap="1" wp14:anchorId="586551F5" wp14:editId="42061A9E">
            <wp:simplePos x="0" y="0"/>
            <wp:positionH relativeFrom="column">
              <wp:posOffset>-58420</wp:posOffset>
            </wp:positionH>
            <wp:positionV relativeFrom="paragraph">
              <wp:posOffset>274320</wp:posOffset>
            </wp:positionV>
            <wp:extent cx="1344341" cy="1180182"/>
            <wp:effectExtent l="0" t="0" r="0" b="0"/>
            <wp:wrapNone/>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4341" cy="118018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061CD" w:rsidRDefault="001061CD" w:rsidP="001061CD">
      <w:pPr>
        <w:bidi/>
        <w:rPr>
          <w:rFonts w:asciiTheme="minorBidi" w:hAnsiTheme="minorBidi"/>
          <w:b/>
          <w:bCs/>
          <w:sz w:val="24"/>
          <w:szCs w:val="24"/>
          <w:rtl/>
        </w:rPr>
      </w:pPr>
    </w:p>
    <w:p w:rsidR="001061CD" w:rsidRDefault="001061CD" w:rsidP="001061CD">
      <w:pPr>
        <w:bidi/>
        <w:rPr>
          <w:rFonts w:asciiTheme="minorBidi" w:hAnsiTheme="minorBidi"/>
          <w:b/>
          <w:bCs/>
          <w:sz w:val="24"/>
          <w:szCs w:val="24"/>
          <w:rtl/>
        </w:rPr>
      </w:pPr>
    </w:p>
    <w:p w:rsidR="001061CD" w:rsidRDefault="001061CD" w:rsidP="001061CD">
      <w:pPr>
        <w:bidi/>
        <w:rPr>
          <w:rFonts w:asciiTheme="minorBidi" w:hAnsiTheme="minorBidi"/>
          <w:b/>
          <w:bCs/>
          <w:sz w:val="24"/>
          <w:szCs w:val="24"/>
          <w:rtl/>
        </w:rPr>
      </w:pPr>
    </w:p>
    <w:p w:rsidR="001061CD" w:rsidRDefault="001061CD" w:rsidP="001061CD">
      <w:pPr>
        <w:bidi/>
        <w:rPr>
          <w:rFonts w:asciiTheme="minorBidi" w:hAnsiTheme="minorBidi"/>
          <w:b/>
          <w:bCs/>
          <w:sz w:val="24"/>
          <w:szCs w:val="24"/>
          <w:rtl/>
        </w:rPr>
      </w:pPr>
    </w:p>
    <w:p w:rsidR="001061CD" w:rsidRPr="00206AD2" w:rsidRDefault="001061CD" w:rsidP="001061CD">
      <w:pPr>
        <w:bidi/>
        <w:spacing w:after="0" w:line="240" w:lineRule="auto"/>
        <w:rPr>
          <w:rFonts w:cs="Sultan Medium"/>
          <w:lang w:bidi="ar-EG"/>
        </w:rPr>
      </w:pPr>
      <w:r>
        <w:rPr>
          <w:rFonts w:cs="Sultan Medium" w:hint="cs"/>
          <w:rtl/>
          <w:lang w:bidi="ar-EG"/>
        </w:rPr>
        <w:t xml:space="preserve">                                                                           </w:t>
      </w:r>
      <w:r w:rsidR="00F3132F">
        <w:rPr>
          <w:rFonts w:cs="Sultan Medium" w:hint="cs"/>
          <w:rtl/>
          <w:lang w:bidi="ar-EG"/>
        </w:rPr>
        <w:t xml:space="preserve">                              </w:t>
      </w:r>
      <w:r w:rsidR="003520D7">
        <w:rPr>
          <w:rFonts w:cs="Sultan Medium" w:hint="cs"/>
          <w:rtl/>
          <w:lang w:bidi="ar-EG"/>
        </w:rPr>
        <w:t xml:space="preserve">           </w:t>
      </w:r>
      <w:r>
        <w:rPr>
          <w:rFonts w:cs="Sultan Medium" w:hint="cs"/>
          <w:rtl/>
          <w:lang w:bidi="ar-EG"/>
        </w:rPr>
        <w:t xml:space="preserve"> </w:t>
      </w:r>
      <w:r w:rsidRPr="00206AD2">
        <w:rPr>
          <w:rFonts w:cs="Sultan Medium" w:hint="cs"/>
          <w:rtl/>
          <w:lang w:bidi="ar-EG"/>
        </w:rPr>
        <w:t>مجلة الادارة والاقتصاد</w:t>
      </w:r>
    </w:p>
    <w:p w:rsidR="001061CD" w:rsidRPr="00206AD2" w:rsidRDefault="001061CD" w:rsidP="00F3132F">
      <w:pPr>
        <w:bidi/>
        <w:spacing w:after="0" w:line="240" w:lineRule="auto"/>
        <w:rPr>
          <w:rFonts w:cs="Sultan Medium"/>
          <w:rtl/>
        </w:rPr>
      </w:pPr>
      <w:r>
        <w:rPr>
          <w:rFonts w:cs="Sultan Medium" w:hint="cs"/>
          <w:rtl/>
        </w:rPr>
        <w:t xml:space="preserve">                                                                          </w:t>
      </w:r>
      <w:r w:rsidR="00F3132F">
        <w:rPr>
          <w:rFonts w:cs="Sultan Medium" w:hint="cs"/>
          <w:rtl/>
        </w:rPr>
        <w:t xml:space="preserve">                              </w:t>
      </w:r>
      <w:r w:rsidR="003520D7">
        <w:rPr>
          <w:rFonts w:cs="Sultan Medium" w:hint="cs"/>
          <w:rtl/>
        </w:rPr>
        <w:t xml:space="preserve">            </w:t>
      </w:r>
      <w:r w:rsidR="00F3132F">
        <w:rPr>
          <w:rFonts w:cs="Sultan Medium" w:hint="cs"/>
          <w:rtl/>
        </w:rPr>
        <w:t xml:space="preserve"> </w:t>
      </w:r>
      <w:r w:rsidRPr="00206AD2">
        <w:rPr>
          <w:rFonts w:cs="Sultan Medium" w:hint="cs"/>
          <w:rtl/>
        </w:rPr>
        <w:t xml:space="preserve">العدد </w:t>
      </w:r>
      <w:r>
        <w:rPr>
          <w:rFonts w:cs="Sultan Medium" w:hint="cs"/>
          <w:rtl/>
        </w:rPr>
        <w:t>12</w:t>
      </w:r>
      <w:r w:rsidR="00F3132F">
        <w:rPr>
          <w:rFonts w:cs="Sultan Medium" w:hint="cs"/>
          <w:rtl/>
        </w:rPr>
        <w:t>9</w:t>
      </w:r>
      <w:r>
        <w:rPr>
          <w:rFonts w:cs="Sultan Medium" w:hint="cs"/>
          <w:rtl/>
        </w:rPr>
        <w:t xml:space="preserve"> / </w:t>
      </w:r>
      <w:r w:rsidR="00F3132F">
        <w:rPr>
          <w:rFonts w:cs="Sultan Medium" w:hint="cs"/>
          <w:rtl/>
        </w:rPr>
        <w:t>ايلول</w:t>
      </w:r>
      <w:r w:rsidRPr="00206AD2">
        <w:rPr>
          <w:rFonts w:cs="Sultan Medium" w:hint="cs"/>
          <w:rtl/>
        </w:rPr>
        <w:t>/  202</w:t>
      </w:r>
      <w:r>
        <w:rPr>
          <w:rFonts w:cs="Sultan Medium" w:hint="cs"/>
          <w:rtl/>
        </w:rPr>
        <w:t>1</w:t>
      </w:r>
    </w:p>
    <w:p w:rsidR="001061CD" w:rsidRPr="00206AD2" w:rsidRDefault="001061CD" w:rsidP="005579E2">
      <w:pPr>
        <w:bidi/>
        <w:spacing w:after="0" w:line="240" w:lineRule="auto"/>
        <w:rPr>
          <w:rFonts w:cs="Sultan Medium"/>
          <w:rtl/>
        </w:rPr>
      </w:pPr>
      <w:r>
        <w:rPr>
          <w:rFonts w:cs="Sultan Medium" w:hint="cs"/>
          <w:rtl/>
        </w:rPr>
        <w:t xml:space="preserve">                                                                         </w:t>
      </w:r>
      <w:r w:rsidR="00F3132F">
        <w:rPr>
          <w:rFonts w:cs="Sultan Medium" w:hint="cs"/>
          <w:rtl/>
        </w:rPr>
        <w:t xml:space="preserve">                               </w:t>
      </w:r>
      <w:r w:rsidR="003520D7">
        <w:rPr>
          <w:rFonts w:cs="Sultan Medium" w:hint="cs"/>
          <w:rtl/>
        </w:rPr>
        <w:t xml:space="preserve">            </w:t>
      </w:r>
      <w:r>
        <w:rPr>
          <w:rFonts w:cs="Sultan Medium" w:hint="cs"/>
          <w:rtl/>
        </w:rPr>
        <w:t xml:space="preserve"> </w:t>
      </w:r>
      <w:r w:rsidRPr="00206AD2">
        <w:rPr>
          <w:rFonts w:cs="Sultan Medium" w:hint="cs"/>
          <w:rtl/>
        </w:rPr>
        <w:t>الصفحات</w:t>
      </w:r>
      <w:r w:rsidRPr="00206AD2">
        <w:rPr>
          <w:rFonts w:cs="Sultan Medium"/>
        </w:rPr>
        <w:t xml:space="preserve"> </w:t>
      </w:r>
      <w:r>
        <w:rPr>
          <w:rFonts w:cs="Sultan Medium" w:hint="cs"/>
          <w:rtl/>
        </w:rPr>
        <w:t xml:space="preserve">: </w:t>
      </w:r>
      <w:r w:rsidR="005579E2">
        <w:rPr>
          <w:rFonts w:cs="Sultan Medium" w:hint="cs"/>
          <w:rtl/>
        </w:rPr>
        <w:t>375</w:t>
      </w:r>
      <w:r>
        <w:rPr>
          <w:rFonts w:cs="Sultan Medium" w:hint="cs"/>
          <w:rtl/>
        </w:rPr>
        <w:t>-</w:t>
      </w:r>
      <w:r w:rsidR="005579E2">
        <w:rPr>
          <w:rFonts w:cs="Sultan Medium" w:hint="cs"/>
          <w:rtl/>
        </w:rPr>
        <w:t>389</w:t>
      </w:r>
    </w:p>
    <w:p w:rsidR="001061CD" w:rsidRDefault="001061CD" w:rsidP="001061CD">
      <w:pPr>
        <w:bidi/>
        <w:rPr>
          <w:rFonts w:asciiTheme="minorBidi" w:hAnsiTheme="minorBidi"/>
          <w:b/>
          <w:bCs/>
          <w:sz w:val="24"/>
          <w:szCs w:val="24"/>
          <w:rtl/>
        </w:rPr>
      </w:pPr>
    </w:p>
    <w:p w:rsidR="001061CD" w:rsidRDefault="001061CD" w:rsidP="001061CD">
      <w:pPr>
        <w:bidi/>
        <w:rPr>
          <w:rFonts w:asciiTheme="minorBidi" w:hAnsiTheme="minorBidi"/>
          <w:b/>
          <w:bCs/>
          <w:sz w:val="24"/>
          <w:szCs w:val="24"/>
          <w:rtl/>
        </w:rPr>
      </w:pPr>
    </w:p>
    <w:p w:rsidR="001061CD" w:rsidRDefault="009C77C3" w:rsidP="001061CD">
      <w:pPr>
        <w:bidi/>
        <w:rPr>
          <w:rFonts w:asciiTheme="minorBidi" w:hAnsiTheme="minorBidi"/>
          <w:b/>
          <w:bCs/>
          <w:sz w:val="32"/>
          <w:szCs w:val="32"/>
          <w:u w:val="single"/>
          <w:lang w:bidi="ar-IQ"/>
        </w:rPr>
      </w:pPr>
      <w:r w:rsidRPr="001061CD">
        <w:rPr>
          <w:rFonts w:asciiTheme="minorBidi" w:hAnsiTheme="minorBidi"/>
          <w:b/>
          <w:bCs/>
          <w:sz w:val="32"/>
          <w:szCs w:val="32"/>
          <w:u w:val="single"/>
          <w:rtl/>
        </w:rPr>
        <w:lastRenderedPageBreak/>
        <w:t xml:space="preserve">مقدمة: </w:t>
      </w:r>
    </w:p>
    <w:p w:rsidR="009C77C3" w:rsidRPr="001061CD" w:rsidRDefault="001061CD" w:rsidP="001061CD">
      <w:pPr>
        <w:bidi/>
        <w:jc w:val="both"/>
        <w:rPr>
          <w:rFonts w:asciiTheme="minorBidi" w:hAnsiTheme="minorBidi"/>
          <w:b/>
          <w:bCs/>
          <w:sz w:val="32"/>
          <w:szCs w:val="32"/>
          <w:u w:val="single"/>
          <w:rtl/>
          <w:lang w:bidi="ar-IQ"/>
        </w:rPr>
      </w:pPr>
      <w:r>
        <w:rPr>
          <w:rFonts w:asciiTheme="minorBidi" w:hAnsiTheme="minorBidi"/>
          <w:sz w:val="24"/>
          <w:szCs w:val="24"/>
        </w:rPr>
        <w:t xml:space="preserve"> </w:t>
      </w:r>
      <w:r w:rsidR="009C77C3" w:rsidRPr="000B537E">
        <w:rPr>
          <w:rFonts w:asciiTheme="minorBidi" w:hAnsiTheme="minorBidi"/>
          <w:sz w:val="24"/>
          <w:szCs w:val="24"/>
          <w:rtl/>
          <w:lang w:bidi="ar-IQ"/>
        </w:rPr>
        <w:t xml:space="preserve"> </w:t>
      </w:r>
      <w:r w:rsidR="00534B4F" w:rsidRPr="000B537E">
        <w:rPr>
          <w:rFonts w:asciiTheme="minorBidi" w:hAnsiTheme="minorBidi"/>
          <w:sz w:val="24"/>
          <w:szCs w:val="24"/>
          <w:rtl/>
          <w:lang w:bidi="ar-IQ"/>
        </w:rPr>
        <w:t>لا شك</w:t>
      </w:r>
      <w:r w:rsidR="00E5274D" w:rsidRPr="000B537E">
        <w:rPr>
          <w:rFonts w:asciiTheme="minorBidi" w:hAnsiTheme="minorBidi"/>
          <w:sz w:val="24"/>
          <w:szCs w:val="24"/>
          <w:rtl/>
          <w:lang w:bidi="ar-IQ"/>
        </w:rPr>
        <w:t xml:space="preserve"> في </w:t>
      </w:r>
      <w:r w:rsidR="00534B4F" w:rsidRPr="000B537E">
        <w:rPr>
          <w:rFonts w:asciiTheme="minorBidi" w:hAnsiTheme="minorBidi"/>
          <w:sz w:val="24"/>
          <w:szCs w:val="24"/>
          <w:rtl/>
          <w:lang w:bidi="ar-IQ"/>
        </w:rPr>
        <w:t>ان النفط يعد</w:t>
      </w:r>
      <w:r w:rsidR="00E5274D" w:rsidRPr="000B537E">
        <w:rPr>
          <w:rFonts w:asciiTheme="minorBidi" w:hAnsiTheme="minorBidi"/>
          <w:sz w:val="24"/>
          <w:szCs w:val="24"/>
          <w:rtl/>
          <w:lang w:bidi="ar-IQ"/>
        </w:rPr>
        <w:t xml:space="preserve"> من</w:t>
      </w:r>
      <w:r w:rsidR="009C77C3" w:rsidRPr="000B537E">
        <w:rPr>
          <w:rFonts w:asciiTheme="minorBidi" w:hAnsiTheme="minorBidi"/>
          <w:sz w:val="24"/>
          <w:szCs w:val="24"/>
          <w:rtl/>
          <w:lang w:bidi="ar-IQ"/>
        </w:rPr>
        <w:t xml:space="preserve"> اهم السلع الاقتصادية في العصر الحديث، فهو مصدر الطاقة الأساس ومصدر المواد الأولية لعشرات الصناعات</w:t>
      </w:r>
      <w:r w:rsidR="00534B4F" w:rsidRPr="000B537E">
        <w:rPr>
          <w:rFonts w:asciiTheme="minorBidi" w:hAnsiTheme="minorBidi"/>
          <w:sz w:val="24"/>
          <w:szCs w:val="24"/>
          <w:rtl/>
          <w:lang w:bidi="ar-IQ"/>
        </w:rPr>
        <w:t>،</w:t>
      </w:r>
      <w:r w:rsidR="009C77C3" w:rsidRPr="000B537E">
        <w:rPr>
          <w:rFonts w:asciiTheme="minorBidi" w:hAnsiTheme="minorBidi"/>
          <w:sz w:val="24"/>
          <w:szCs w:val="24"/>
          <w:rtl/>
          <w:lang w:bidi="ar-IQ"/>
        </w:rPr>
        <w:t xml:space="preserve"> واي دولةٍ تمتلك ذلك المورد تثير حسد الدول الأخرى لما للنفط من فائض قيمة مرتفع نسبياً؛ إلا ان القرن العشرين اثبت عكس ذلك تماماً فالدول التي لا تمتلك ثروة نفطية حققت معدلات نمو اقتصادي تجاوزت ضعف التي تحققت في الدول التي تمتلك الثروة النفطية الامر الذي جعل الكُتاب ينعتون هذا المورد الضروري للحياة العصرية بمصطلح لعنة او نقمة النفط. يعد الاقتصاد العراق</w:t>
      </w:r>
      <w:r w:rsidR="00E5274D" w:rsidRPr="000B537E">
        <w:rPr>
          <w:rFonts w:asciiTheme="minorBidi" w:hAnsiTheme="minorBidi"/>
          <w:sz w:val="24"/>
          <w:szCs w:val="24"/>
          <w:rtl/>
          <w:lang w:bidi="ar-IQ"/>
        </w:rPr>
        <w:t>ي</w:t>
      </w:r>
      <w:r w:rsidR="009C77C3" w:rsidRPr="000B537E">
        <w:rPr>
          <w:rFonts w:asciiTheme="minorBidi" w:hAnsiTheme="minorBidi"/>
          <w:sz w:val="24"/>
          <w:szCs w:val="24"/>
          <w:rtl/>
          <w:lang w:bidi="ar-IQ"/>
        </w:rPr>
        <w:t xml:space="preserve"> أحد أكبر اقتصادات العالم اعتماداً على النفط فمنذ عام 2016 اصبح ثالث اكبر مصدر للنفط الخام في العالم وهذا الامر يمثل ميزةً نسبة وتحدياً لباقي القطاعات في الوقت ذاته، وتاريخياً لم يكن النفط يشكل قطاع رئيساً للعراق إذ لم تتجاوز نسبته (10%) من الناتج المحلي الإجمالي إلا انه منذ عام 1975 اخذ</w:t>
      </w:r>
      <w:r w:rsidR="00DC563B" w:rsidRPr="000B537E">
        <w:rPr>
          <w:rFonts w:asciiTheme="minorBidi" w:hAnsiTheme="minorBidi"/>
          <w:sz w:val="24"/>
          <w:szCs w:val="24"/>
          <w:rtl/>
          <w:lang w:bidi="ar-IQ"/>
        </w:rPr>
        <w:t>ت</w:t>
      </w:r>
      <w:r w:rsidR="009C77C3" w:rsidRPr="000B537E">
        <w:rPr>
          <w:rFonts w:asciiTheme="minorBidi" w:hAnsiTheme="minorBidi"/>
          <w:sz w:val="24"/>
          <w:szCs w:val="24"/>
          <w:rtl/>
          <w:lang w:bidi="ar-IQ"/>
        </w:rPr>
        <w:t xml:space="preserve"> النسبة تتجاوز (25%) بسبب توجه الحكومة له باعتباره مصدر سريع لزيادة ثروة البلاد من العملات الأجنبية وتنفيذ المشاريع التنموية العملاقة آنذاك؛ إلا ان الحروب والعقوبات الاقتصادية أدت لتراجع هذه النسبة لبعض السنوات؛ إلا انه ومنذ عام 2004 تضاعفت هذه النسبة؛ الامر الذي يعرض الاقتصاد العراقي لخطر أهواء سوق النفط العالمية.     </w:t>
      </w:r>
    </w:p>
    <w:p w:rsidR="009C77C3" w:rsidRPr="001061CD" w:rsidRDefault="009C77C3" w:rsidP="009C77C3">
      <w:pPr>
        <w:bidi/>
        <w:jc w:val="both"/>
        <w:rPr>
          <w:rFonts w:asciiTheme="minorBidi" w:hAnsiTheme="minorBidi"/>
          <w:sz w:val="28"/>
          <w:szCs w:val="28"/>
          <w:u w:val="single"/>
          <w:rtl/>
          <w:lang w:bidi="ar-IQ"/>
        </w:rPr>
      </w:pPr>
      <w:r w:rsidRPr="001061CD">
        <w:rPr>
          <w:rFonts w:asciiTheme="minorBidi" w:hAnsiTheme="minorBidi"/>
          <w:b/>
          <w:bCs/>
          <w:sz w:val="28"/>
          <w:szCs w:val="28"/>
          <w:u w:val="single"/>
          <w:rtl/>
        </w:rPr>
        <w:t>مشكلة البحث:</w:t>
      </w:r>
      <w:r w:rsidRPr="001061CD">
        <w:rPr>
          <w:rFonts w:asciiTheme="minorBidi" w:hAnsiTheme="minorBidi"/>
          <w:sz w:val="28"/>
          <w:szCs w:val="28"/>
          <w:u w:val="single"/>
          <w:rtl/>
        </w:rPr>
        <w:t xml:space="preserve"> </w:t>
      </w:r>
    </w:p>
    <w:p w:rsidR="009C77C3" w:rsidRPr="000B537E" w:rsidRDefault="001061CD" w:rsidP="009C77C3">
      <w:pPr>
        <w:bidi/>
        <w:jc w:val="both"/>
        <w:rPr>
          <w:rFonts w:asciiTheme="minorBidi" w:hAnsiTheme="minorBidi"/>
          <w:sz w:val="24"/>
          <w:szCs w:val="24"/>
          <w:rtl/>
        </w:rPr>
      </w:pPr>
      <w:r>
        <w:rPr>
          <w:rFonts w:asciiTheme="minorBidi" w:hAnsiTheme="minorBidi"/>
          <w:sz w:val="24"/>
          <w:szCs w:val="24"/>
          <w:rtl/>
        </w:rPr>
        <w:t xml:space="preserve"> </w:t>
      </w:r>
      <w:r w:rsidR="009C77C3" w:rsidRPr="000B537E">
        <w:rPr>
          <w:rFonts w:asciiTheme="minorBidi" w:hAnsiTheme="minorBidi"/>
          <w:sz w:val="24"/>
          <w:szCs w:val="24"/>
          <w:rtl/>
        </w:rPr>
        <w:t>تمكن مشكلة البحث في ان العراق يعتبر من الدول الريعية إذ يعتمد اقتصاده بشكل كبير على إيرادات المورد الناضب (النفط) الامر الذي يعرض اقتصاده لصدمات أسعار النفط الخام في السوق العالمية، وتتمحور مشكلة البحث حول التساؤل الآتي:</w:t>
      </w:r>
    </w:p>
    <w:p w:rsidR="003A3F2D" w:rsidRPr="001061CD" w:rsidRDefault="009C77C3" w:rsidP="001061CD">
      <w:pPr>
        <w:pStyle w:val="ListParagraph"/>
        <w:numPr>
          <w:ilvl w:val="0"/>
          <w:numId w:val="4"/>
        </w:numPr>
        <w:bidi/>
        <w:ind w:left="-51" w:hanging="283"/>
        <w:rPr>
          <w:rFonts w:asciiTheme="minorBidi" w:hAnsiTheme="minorBidi"/>
          <w:sz w:val="24"/>
          <w:szCs w:val="24"/>
          <w:rtl/>
        </w:rPr>
      </w:pPr>
      <w:r w:rsidRPr="001061CD">
        <w:rPr>
          <w:rFonts w:asciiTheme="minorBidi" w:hAnsiTheme="minorBidi"/>
          <w:sz w:val="24"/>
          <w:szCs w:val="24"/>
          <w:rtl/>
        </w:rPr>
        <w:t>هل تؤثر أسعار النفط الخام في السوق الدولية على معدلات البطالة في العراق؟</w:t>
      </w:r>
    </w:p>
    <w:p w:rsidR="009C77C3" w:rsidRPr="001061CD" w:rsidRDefault="009C77C3" w:rsidP="00567160">
      <w:pPr>
        <w:bidi/>
        <w:rPr>
          <w:rFonts w:asciiTheme="minorBidi" w:hAnsiTheme="minorBidi"/>
          <w:b/>
          <w:bCs/>
          <w:sz w:val="28"/>
          <w:szCs w:val="28"/>
          <w:u w:val="single"/>
          <w:rtl/>
        </w:rPr>
      </w:pPr>
      <w:r w:rsidRPr="001061CD">
        <w:rPr>
          <w:rFonts w:asciiTheme="minorBidi" w:hAnsiTheme="minorBidi"/>
          <w:b/>
          <w:bCs/>
          <w:sz w:val="28"/>
          <w:szCs w:val="28"/>
          <w:u w:val="single"/>
          <w:rtl/>
        </w:rPr>
        <w:t>فرضية البحث:</w:t>
      </w:r>
    </w:p>
    <w:p w:rsidR="009C77C3" w:rsidRPr="000B537E" w:rsidRDefault="00B37A4D" w:rsidP="001061CD">
      <w:pPr>
        <w:bidi/>
        <w:ind w:hanging="334"/>
        <w:rPr>
          <w:rFonts w:asciiTheme="minorBidi" w:hAnsiTheme="minorBidi"/>
          <w:sz w:val="24"/>
          <w:szCs w:val="24"/>
          <w:rtl/>
        </w:rPr>
      </w:pPr>
      <w:r w:rsidRPr="000B537E">
        <w:rPr>
          <w:rFonts w:asciiTheme="minorBidi" w:hAnsiTheme="minorBidi"/>
          <w:sz w:val="24"/>
          <w:szCs w:val="24"/>
          <w:rtl/>
        </w:rPr>
        <w:t xml:space="preserve">     </w:t>
      </w:r>
      <w:r w:rsidR="009C77C3" w:rsidRPr="000B537E">
        <w:rPr>
          <w:rFonts w:asciiTheme="minorBidi" w:hAnsiTheme="minorBidi"/>
          <w:sz w:val="24"/>
          <w:szCs w:val="24"/>
          <w:rtl/>
        </w:rPr>
        <w:t xml:space="preserve">ينطلـق البحـث من فرضيةٍ مفادها: </w:t>
      </w:r>
    </w:p>
    <w:p w:rsidR="004F7008" w:rsidRPr="001061CD" w:rsidRDefault="009C77C3" w:rsidP="001061CD">
      <w:pPr>
        <w:pStyle w:val="ListParagraph"/>
        <w:numPr>
          <w:ilvl w:val="0"/>
          <w:numId w:val="4"/>
        </w:numPr>
        <w:bidi/>
        <w:ind w:left="-51" w:hanging="283"/>
        <w:rPr>
          <w:rFonts w:asciiTheme="minorBidi" w:hAnsiTheme="minorBidi"/>
          <w:sz w:val="24"/>
          <w:szCs w:val="24"/>
          <w:rtl/>
        </w:rPr>
      </w:pPr>
      <w:r w:rsidRPr="001061CD">
        <w:rPr>
          <w:rFonts w:asciiTheme="minorBidi" w:hAnsiTheme="minorBidi"/>
          <w:sz w:val="24"/>
          <w:szCs w:val="24"/>
          <w:rtl/>
        </w:rPr>
        <w:t xml:space="preserve">وجود علاقة توازنيه </w:t>
      </w:r>
      <w:r w:rsidR="003809C7" w:rsidRPr="001061CD">
        <w:rPr>
          <w:rFonts w:asciiTheme="minorBidi" w:hAnsiTheme="minorBidi"/>
          <w:sz w:val="24"/>
          <w:szCs w:val="24"/>
          <w:rtl/>
        </w:rPr>
        <w:t xml:space="preserve">عكسية </w:t>
      </w:r>
      <w:r w:rsidRPr="001061CD">
        <w:rPr>
          <w:rFonts w:asciiTheme="minorBidi" w:hAnsiTheme="minorBidi"/>
          <w:sz w:val="24"/>
          <w:szCs w:val="24"/>
          <w:rtl/>
        </w:rPr>
        <w:t xml:space="preserve">غير </w:t>
      </w:r>
      <w:r w:rsidR="003809C7" w:rsidRPr="001061CD">
        <w:rPr>
          <w:rFonts w:asciiTheme="minorBidi" w:hAnsiTheme="minorBidi"/>
          <w:sz w:val="24"/>
          <w:szCs w:val="24"/>
          <w:rtl/>
        </w:rPr>
        <w:t>خطية</w:t>
      </w:r>
      <w:r w:rsidRPr="001061CD">
        <w:rPr>
          <w:rFonts w:asciiTheme="minorBidi" w:hAnsiTheme="minorBidi"/>
          <w:sz w:val="24"/>
          <w:szCs w:val="24"/>
          <w:rtl/>
        </w:rPr>
        <w:t xml:space="preserve"> طويلة الاجل بين أسعار النفط الخام ومعدلات البطالة في العراق.</w:t>
      </w:r>
    </w:p>
    <w:p w:rsidR="001061CD" w:rsidRDefault="00E5274D" w:rsidP="001061CD">
      <w:pPr>
        <w:bidi/>
        <w:rPr>
          <w:rFonts w:asciiTheme="minorBidi" w:hAnsiTheme="minorBidi"/>
          <w:b/>
          <w:bCs/>
          <w:sz w:val="28"/>
          <w:szCs w:val="28"/>
          <w:u w:val="single"/>
          <w:rtl/>
        </w:rPr>
      </w:pPr>
      <w:r w:rsidRPr="001061CD">
        <w:rPr>
          <w:rFonts w:asciiTheme="minorBidi" w:hAnsiTheme="minorBidi"/>
          <w:b/>
          <w:bCs/>
          <w:sz w:val="28"/>
          <w:szCs w:val="28"/>
          <w:u w:val="single"/>
          <w:rtl/>
        </w:rPr>
        <w:t>أهداف</w:t>
      </w:r>
      <w:r w:rsidR="009C77C3" w:rsidRPr="001061CD">
        <w:rPr>
          <w:rFonts w:asciiTheme="minorBidi" w:hAnsiTheme="minorBidi"/>
          <w:b/>
          <w:bCs/>
          <w:sz w:val="28"/>
          <w:szCs w:val="28"/>
          <w:u w:val="single"/>
          <w:rtl/>
        </w:rPr>
        <w:t xml:space="preserve"> البحث</w:t>
      </w:r>
      <w:r w:rsidR="00F31287" w:rsidRPr="001061CD">
        <w:rPr>
          <w:rFonts w:asciiTheme="minorBidi" w:hAnsiTheme="minorBidi"/>
          <w:b/>
          <w:bCs/>
          <w:sz w:val="28"/>
          <w:szCs w:val="28"/>
          <w:u w:val="single"/>
          <w:rtl/>
        </w:rPr>
        <w:t>:</w:t>
      </w:r>
      <w:r w:rsidR="001061CD">
        <w:rPr>
          <w:rFonts w:asciiTheme="minorBidi" w:hAnsiTheme="minorBidi"/>
          <w:b/>
          <w:bCs/>
          <w:sz w:val="28"/>
          <w:szCs w:val="28"/>
          <w:u w:val="single"/>
          <w:rtl/>
        </w:rPr>
        <w:t xml:space="preserve"> </w:t>
      </w:r>
    </w:p>
    <w:p w:rsidR="009C77C3" w:rsidRPr="001061CD" w:rsidRDefault="00B37A4D" w:rsidP="001061CD">
      <w:pPr>
        <w:bidi/>
        <w:rPr>
          <w:rFonts w:asciiTheme="minorBidi" w:hAnsiTheme="minorBidi"/>
          <w:b/>
          <w:bCs/>
          <w:sz w:val="28"/>
          <w:szCs w:val="28"/>
          <w:u w:val="single"/>
          <w:rtl/>
        </w:rPr>
      </w:pPr>
      <w:r w:rsidRPr="000B537E">
        <w:rPr>
          <w:rFonts w:asciiTheme="minorBidi" w:hAnsiTheme="minorBidi"/>
          <w:sz w:val="24"/>
          <w:szCs w:val="24"/>
          <w:rtl/>
        </w:rPr>
        <w:t xml:space="preserve"> </w:t>
      </w:r>
      <w:r w:rsidR="009C77C3" w:rsidRPr="000B537E">
        <w:rPr>
          <w:rFonts w:asciiTheme="minorBidi" w:hAnsiTheme="minorBidi"/>
          <w:sz w:val="24"/>
          <w:szCs w:val="24"/>
          <w:rtl/>
        </w:rPr>
        <w:t>يهدف البحث الى تحقيق الأهداف الأتــــية:</w:t>
      </w:r>
    </w:p>
    <w:p w:rsidR="009C77C3" w:rsidRPr="000B537E" w:rsidRDefault="009C77C3" w:rsidP="00F3132F">
      <w:pPr>
        <w:pStyle w:val="ListParagraph"/>
        <w:numPr>
          <w:ilvl w:val="0"/>
          <w:numId w:val="5"/>
        </w:numPr>
        <w:bidi/>
        <w:ind w:left="233" w:hanging="284"/>
        <w:rPr>
          <w:rFonts w:asciiTheme="minorBidi" w:hAnsiTheme="minorBidi"/>
          <w:sz w:val="24"/>
          <w:szCs w:val="24"/>
        </w:rPr>
      </w:pPr>
      <w:r w:rsidRPr="000B537E">
        <w:rPr>
          <w:rFonts w:asciiTheme="minorBidi" w:hAnsiTheme="minorBidi"/>
          <w:sz w:val="24"/>
          <w:szCs w:val="24"/>
          <w:rtl/>
        </w:rPr>
        <w:t>تحليل العلاقة بين أسعار النفط والبطالة.</w:t>
      </w:r>
    </w:p>
    <w:p w:rsidR="009C77C3" w:rsidRPr="000B537E" w:rsidRDefault="009C77C3" w:rsidP="00F3132F">
      <w:pPr>
        <w:pStyle w:val="ListParagraph"/>
        <w:numPr>
          <w:ilvl w:val="0"/>
          <w:numId w:val="5"/>
        </w:numPr>
        <w:bidi/>
        <w:ind w:left="233" w:hanging="284"/>
        <w:rPr>
          <w:rFonts w:asciiTheme="minorBidi" w:hAnsiTheme="minorBidi"/>
          <w:sz w:val="24"/>
          <w:szCs w:val="24"/>
        </w:rPr>
      </w:pPr>
      <w:r w:rsidRPr="000B537E">
        <w:rPr>
          <w:rFonts w:asciiTheme="minorBidi" w:hAnsiTheme="minorBidi"/>
          <w:sz w:val="24"/>
          <w:szCs w:val="24"/>
          <w:rtl/>
        </w:rPr>
        <w:t>قياس وتحليل العلاقة بين أسعار النفط الخام والبطالة في العراق للمدة (1970 – 2020).</w:t>
      </w:r>
    </w:p>
    <w:p w:rsidR="00567160" w:rsidRDefault="009C77C3" w:rsidP="00F3132F">
      <w:pPr>
        <w:pStyle w:val="ListParagraph"/>
        <w:numPr>
          <w:ilvl w:val="0"/>
          <w:numId w:val="5"/>
        </w:numPr>
        <w:bidi/>
        <w:ind w:left="233" w:hanging="284"/>
        <w:rPr>
          <w:rFonts w:asciiTheme="minorBidi" w:hAnsiTheme="minorBidi"/>
          <w:sz w:val="24"/>
          <w:szCs w:val="24"/>
        </w:rPr>
      </w:pPr>
      <w:r w:rsidRPr="000B537E">
        <w:rPr>
          <w:rFonts w:asciiTheme="minorBidi" w:hAnsiTheme="minorBidi"/>
          <w:sz w:val="24"/>
          <w:szCs w:val="24"/>
          <w:rtl/>
        </w:rPr>
        <w:t>مدى تأثير حصول صدمة في أسعار النفط الخام في السوق العالمية على معدلات البطالة في العراق.</w:t>
      </w:r>
    </w:p>
    <w:p w:rsidR="00815367" w:rsidRPr="000B537E" w:rsidRDefault="00815367" w:rsidP="00815367">
      <w:pPr>
        <w:pStyle w:val="ListParagraph"/>
        <w:bidi/>
        <w:ind w:left="-51"/>
        <w:rPr>
          <w:rFonts w:asciiTheme="minorBidi" w:hAnsiTheme="minorBidi"/>
          <w:sz w:val="24"/>
          <w:szCs w:val="24"/>
          <w:rtl/>
        </w:rPr>
      </w:pPr>
    </w:p>
    <w:p w:rsidR="009C77C3" w:rsidRPr="00815367" w:rsidRDefault="009C77C3" w:rsidP="001C4127">
      <w:pPr>
        <w:pStyle w:val="ListParagraph"/>
        <w:bidi/>
        <w:ind w:left="0"/>
        <w:rPr>
          <w:rFonts w:asciiTheme="minorBidi" w:hAnsiTheme="minorBidi"/>
          <w:b/>
          <w:bCs/>
          <w:sz w:val="28"/>
          <w:szCs w:val="28"/>
          <w:u w:val="single"/>
          <w:rtl/>
        </w:rPr>
      </w:pPr>
      <w:r w:rsidRPr="00815367">
        <w:rPr>
          <w:rFonts w:asciiTheme="minorBidi" w:hAnsiTheme="minorBidi"/>
          <w:b/>
          <w:bCs/>
          <w:sz w:val="28"/>
          <w:szCs w:val="28"/>
          <w:u w:val="single"/>
          <w:rtl/>
        </w:rPr>
        <w:t>منهجية البحث</w:t>
      </w:r>
      <w:r w:rsidR="00F31287" w:rsidRPr="00815367">
        <w:rPr>
          <w:rFonts w:asciiTheme="minorBidi" w:hAnsiTheme="minorBidi"/>
          <w:b/>
          <w:bCs/>
          <w:sz w:val="28"/>
          <w:szCs w:val="28"/>
          <w:u w:val="single"/>
          <w:rtl/>
        </w:rPr>
        <w:t>:</w:t>
      </w:r>
      <w:r w:rsidRPr="00815367">
        <w:rPr>
          <w:rFonts w:asciiTheme="minorBidi" w:hAnsiTheme="minorBidi"/>
          <w:b/>
          <w:bCs/>
          <w:sz w:val="28"/>
          <w:szCs w:val="28"/>
          <w:u w:val="single"/>
          <w:rtl/>
        </w:rPr>
        <w:t xml:space="preserve"> </w:t>
      </w:r>
    </w:p>
    <w:p w:rsidR="00567160" w:rsidRDefault="00B37A4D" w:rsidP="00F31287">
      <w:pPr>
        <w:pStyle w:val="ListParagraph"/>
        <w:bidi/>
        <w:ind w:left="0"/>
        <w:rPr>
          <w:rFonts w:asciiTheme="minorBidi" w:hAnsiTheme="minorBidi"/>
          <w:sz w:val="24"/>
          <w:szCs w:val="24"/>
          <w:rtl/>
          <w:lang w:bidi="ar-IQ"/>
        </w:rPr>
      </w:pPr>
      <w:r w:rsidRPr="000B537E">
        <w:rPr>
          <w:rFonts w:asciiTheme="minorBidi" w:hAnsiTheme="minorBidi"/>
          <w:sz w:val="24"/>
          <w:szCs w:val="24"/>
          <w:rtl/>
        </w:rPr>
        <w:t xml:space="preserve"> </w:t>
      </w:r>
      <w:r w:rsidR="009C77C3" w:rsidRPr="000B537E">
        <w:rPr>
          <w:rFonts w:asciiTheme="minorBidi" w:hAnsiTheme="minorBidi"/>
          <w:sz w:val="24"/>
          <w:szCs w:val="24"/>
          <w:rtl/>
        </w:rPr>
        <w:t xml:space="preserve">يعتمد البحث على المنهجين الاستقرائي والاستنباطي في تحليل العلاقة بين أسعار النفط الخام ومعدلات البطالة في العراق </w:t>
      </w:r>
      <w:r w:rsidR="007D7B77" w:rsidRPr="000B537E">
        <w:rPr>
          <w:rFonts w:asciiTheme="minorBidi" w:hAnsiTheme="minorBidi"/>
          <w:sz w:val="24"/>
          <w:szCs w:val="24"/>
          <w:rtl/>
        </w:rPr>
        <w:t>من خلال تقدير نموذج</w:t>
      </w:r>
      <w:r w:rsidR="009C77C3" w:rsidRPr="000B537E">
        <w:rPr>
          <w:rFonts w:asciiTheme="minorBidi" w:hAnsiTheme="minorBidi"/>
          <w:sz w:val="24"/>
          <w:szCs w:val="24"/>
          <w:rtl/>
        </w:rPr>
        <w:t xml:space="preserve"> </w:t>
      </w:r>
      <w:r w:rsidR="009C77C3" w:rsidRPr="000B537E">
        <w:rPr>
          <w:rFonts w:asciiTheme="minorBidi" w:hAnsiTheme="minorBidi"/>
          <w:sz w:val="24"/>
          <w:szCs w:val="24"/>
        </w:rPr>
        <w:t>(NARDL)</w:t>
      </w:r>
      <w:r w:rsidR="007D7B77" w:rsidRPr="000B537E">
        <w:rPr>
          <w:rFonts w:asciiTheme="minorBidi" w:hAnsiTheme="minorBidi"/>
          <w:sz w:val="24"/>
          <w:szCs w:val="24"/>
          <w:rtl/>
          <w:lang w:bidi="ar-IQ"/>
        </w:rPr>
        <w:t xml:space="preserve"> باستعمال البرنامج الاحصائي (</w:t>
      </w:r>
      <w:r w:rsidR="007D7B77" w:rsidRPr="000B537E">
        <w:rPr>
          <w:rFonts w:asciiTheme="minorBidi" w:hAnsiTheme="minorBidi"/>
          <w:sz w:val="24"/>
          <w:szCs w:val="24"/>
          <w:lang w:bidi="ar-IQ"/>
        </w:rPr>
        <w:t>STATA 16</w:t>
      </w:r>
      <w:r w:rsidR="007D7B77" w:rsidRPr="000B537E">
        <w:rPr>
          <w:rFonts w:asciiTheme="minorBidi" w:hAnsiTheme="minorBidi"/>
          <w:sz w:val="24"/>
          <w:szCs w:val="24"/>
          <w:rtl/>
          <w:lang w:bidi="ar-IQ"/>
        </w:rPr>
        <w:t xml:space="preserve">). </w:t>
      </w:r>
    </w:p>
    <w:p w:rsidR="00815367" w:rsidRPr="000B537E" w:rsidRDefault="00815367" w:rsidP="00815367">
      <w:pPr>
        <w:pStyle w:val="ListParagraph"/>
        <w:bidi/>
        <w:ind w:left="0"/>
        <w:rPr>
          <w:rFonts w:asciiTheme="minorBidi" w:hAnsiTheme="minorBidi"/>
          <w:sz w:val="24"/>
          <w:szCs w:val="24"/>
          <w:rtl/>
          <w:lang w:bidi="ar-IQ"/>
        </w:rPr>
      </w:pPr>
    </w:p>
    <w:p w:rsidR="009C77C3" w:rsidRPr="00815367" w:rsidRDefault="00F31287" w:rsidP="001C4127">
      <w:pPr>
        <w:pStyle w:val="ListParagraph"/>
        <w:bidi/>
        <w:ind w:left="0"/>
        <w:rPr>
          <w:rFonts w:asciiTheme="minorBidi" w:hAnsiTheme="minorBidi"/>
          <w:b/>
          <w:bCs/>
          <w:sz w:val="28"/>
          <w:szCs w:val="28"/>
          <w:u w:val="single"/>
          <w:rtl/>
          <w:lang w:bidi="ar-IQ"/>
        </w:rPr>
      </w:pPr>
      <w:r w:rsidRPr="00815367">
        <w:rPr>
          <w:rFonts w:asciiTheme="minorBidi" w:hAnsiTheme="minorBidi"/>
          <w:b/>
          <w:bCs/>
          <w:sz w:val="28"/>
          <w:szCs w:val="28"/>
          <w:u w:val="single"/>
          <w:rtl/>
          <w:lang w:bidi="ar-IQ"/>
        </w:rPr>
        <w:t xml:space="preserve"> </w:t>
      </w:r>
      <w:r w:rsidR="009C77C3" w:rsidRPr="00815367">
        <w:rPr>
          <w:rFonts w:asciiTheme="minorBidi" w:hAnsiTheme="minorBidi"/>
          <w:b/>
          <w:bCs/>
          <w:sz w:val="28"/>
          <w:szCs w:val="28"/>
          <w:u w:val="single"/>
          <w:rtl/>
          <w:lang w:bidi="ar-IQ"/>
        </w:rPr>
        <w:t>أهمية البحث</w:t>
      </w:r>
      <w:r w:rsidRPr="00815367">
        <w:rPr>
          <w:rFonts w:asciiTheme="minorBidi" w:hAnsiTheme="minorBidi"/>
          <w:b/>
          <w:bCs/>
          <w:sz w:val="28"/>
          <w:szCs w:val="28"/>
          <w:u w:val="single"/>
          <w:rtl/>
          <w:lang w:bidi="ar-IQ"/>
        </w:rPr>
        <w:t>:</w:t>
      </w:r>
      <w:r w:rsidR="009C77C3" w:rsidRPr="00815367">
        <w:rPr>
          <w:rFonts w:asciiTheme="minorBidi" w:hAnsiTheme="minorBidi"/>
          <w:b/>
          <w:bCs/>
          <w:sz w:val="28"/>
          <w:szCs w:val="28"/>
          <w:u w:val="single"/>
          <w:rtl/>
          <w:lang w:bidi="ar-IQ"/>
        </w:rPr>
        <w:t xml:space="preserve"> </w:t>
      </w:r>
    </w:p>
    <w:p w:rsidR="004F7008" w:rsidRPr="000B537E" w:rsidRDefault="00B37A4D" w:rsidP="00F31287">
      <w:pPr>
        <w:pStyle w:val="ListParagraph"/>
        <w:bidi/>
        <w:ind w:left="0"/>
        <w:rPr>
          <w:rFonts w:asciiTheme="minorBidi" w:hAnsiTheme="minorBidi"/>
          <w:sz w:val="24"/>
          <w:szCs w:val="24"/>
          <w:rtl/>
          <w:lang w:bidi="ar-IQ"/>
        </w:rPr>
      </w:pPr>
      <w:r w:rsidRPr="000B537E">
        <w:rPr>
          <w:rFonts w:asciiTheme="minorBidi" w:hAnsiTheme="minorBidi"/>
          <w:sz w:val="24"/>
          <w:szCs w:val="24"/>
          <w:rtl/>
          <w:lang w:bidi="ar-IQ"/>
        </w:rPr>
        <w:t xml:space="preserve">  </w:t>
      </w:r>
      <w:r w:rsidR="009C77C3" w:rsidRPr="000B537E">
        <w:rPr>
          <w:rFonts w:asciiTheme="minorBidi" w:hAnsiTheme="minorBidi"/>
          <w:sz w:val="24"/>
          <w:szCs w:val="24"/>
          <w:rtl/>
          <w:lang w:bidi="ar-IQ"/>
        </w:rPr>
        <w:t xml:space="preserve">تكمن أهمية البحث </w:t>
      </w:r>
      <w:r w:rsidR="00567160" w:rsidRPr="000B537E">
        <w:rPr>
          <w:rFonts w:asciiTheme="minorBidi" w:hAnsiTheme="minorBidi"/>
          <w:sz w:val="24"/>
          <w:szCs w:val="24"/>
          <w:rtl/>
          <w:lang w:bidi="ar-IQ"/>
        </w:rPr>
        <w:t xml:space="preserve">في </w:t>
      </w:r>
      <w:r w:rsidR="003015C6" w:rsidRPr="000B537E">
        <w:rPr>
          <w:rFonts w:asciiTheme="minorBidi" w:hAnsiTheme="minorBidi"/>
          <w:sz w:val="24"/>
          <w:szCs w:val="24"/>
          <w:rtl/>
          <w:lang w:bidi="ar-IQ"/>
        </w:rPr>
        <w:t>اظهار</w:t>
      </w:r>
      <w:r w:rsidR="00567160" w:rsidRPr="000B537E">
        <w:rPr>
          <w:rFonts w:asciiTheme="minorBidi" w:hAnsiTheme="minorBidi"/>
          <w:sz w:val="24"/>
          <w:szCs w:val="24"/>
          <w:rtl/>
          <w:lang w:bidi="ar-IQ"/>
        </w:rPr>
        <w:t>ه</w:t>
      </w:r>
      <w:r w:rsidR="003015C6" w:rsidRPr="000B537E">
        <w:rPr>
          <w:rFonts w:asciiTheme="minorBidi" w:hAnsiTheme="minorBidi"/>
          <w:sz w:val="24"/>
          <w:szCs w:val="24"/>
          <w:rtl/>
          <w:lang w:bidi="ar-IQ"/>
        </w:rPr>
        <w:t xml:space="preserve"> لمدى م</w:t>
      </w:r>
      <w:r w:rsidR="00567160" w:rsidRPr="000B537E">
        <w:rPr>
          <w:rFonts w:asciiTheme="minorBidi" w:hAnsiTheme="minorBidi"/>
          <w:sz w:val="24"/>
          <w:szCs w:val="24"/>
          <w:rtl/>
          <w:lang w:bidi="ar-IQ"/>
        </w:rPr>
        <w:t>رونة البطالة في العراق تجاه تقلبات</w:t>
      </w:r>
      <w:r w:rsidR="003015C6" w:rsidRPr="000B537E">
        <w:rPr>
          <w:rFonts w:asciiTheme="minorBidi" w:hAnsiTheme="minorBidi"/>
          <w:sz w:val="24"/>
          <w:szCs w:val="24"/>
          <w:rtl/>
          <w:lang w:bidi="ar-IQ"/>
        </w:rPr>
        <w:t xml:space="preserve"> أسعار النفط الخام</w:t>
      </w:r>
      <w:r w:rsidR="000D54EC" w:rsidRPr="000B537E">
        <w:rPr>
          <w:rFonts w:asciiTheme="minorBidi" w:hAnsiTheme="minorBidi"/>
          <w:sz w:val="24"/>
          <w:szCs w:val="24"/>
          <w:rtl/>
          <w:lang w:bidi="ar-IQ"/>
        </w:rPr>
        <w:t xml:space="preserve"> في السوق العالمية، فضلاً عن معرفة كيف ستكون عليه معدلات البطالة عند حصول صدمات في أسعار النفط الخام.</w:t>
      </w:r>
      <w:r w:rsidR="003015C6" w:rsidRPr="000B537E">
        <w:rPr>
          <w:rFonts w:asciiTheme="minorBidi" w:hAnsiTheme="minorBidi"/>
          <w:sz w:val="24"/>
          <w:szCs w:val="24"/>
          <w:rtl/>
          <w:lang w:bidi="ar-IQ"/>
        </w:rPr>
        <w:t xml:space="preserve"> </w:t>
      </w:r>
    </w:p>
    <w:p w:rsidR="001061CD" w:rsidRDefault="001061CD" w:rsidP="00E5274D">
      <w:pPr>
        <w:bidi/>
        <w:jc w:val="center"/>
        <w:rPr>
          <w:rFonts w:asciiTheme="minorBidi" w:hAnsiTheme="minorBidi"/>
          <w:b/>
          <w:bCs/>
          <w:sz w:val="24"/>
          <w:szCs w:val="24"/>
          <w:rtl/>
        </w:rPr>
      </w:pPr>
    </w:p>
    <w:p w:rsidR="001061CD" w:rsidRDefault="001061CD" w:rsidP="001061CD">
      <w:pPr>
        <w:bidi/>
        <w:jc w:val="center"/>
        <w:rPr>
          <w:rFonts w:asciiTheme="minorBidi" w:hAnsiTheme="minorBidi"/>
          <w:b/>
          <w:bCs/>
          <w:sz w:val="24"/>
          <w:szCs w:val="24"/>
          <w:rtl/>
        </w:rPr>
      </w:pPr>
    </w:p>
    <w:p w:rsidR="00E5274D" w:rsidRPr="00815367" w:rsidRDefault="00775C8A" w:rsidP="001061CD">
      <w:pPr>
        <w:bidi/>
        <w:jc w:val="center"/>
        <w:rPr>
          <w:rFonts w:asciiTheme="minorBidi" w:hAnsiTheme="minorBidi"/>
          <w:b/>
          <w:bCs/>
          <w:sz w:val="32"/>
          <w:szCs w:val="32"/>
          <w:rtl/>
        </w:rPr>
      </w:pPr>
      <w:r w:rsidRPr="00815367">
        <w:rPr>
          <w:rFonts w:asciiTheme="minorBidi" w:hAnsiTheme="minorBidi"/>
          <w:b/>
          <w:bCs/>
          <w:sz w:val="32"/>
          <w:szCs w:val="32"/>
          <w:rtl/>
        </w:rPr>
        <w:lastRenderedPageBreak/>
        <w:t xml:space="preserve">المحور الاول </w:t>
      </w:r>
    </w:p>
    <w:p w:rsidR="00346E8D" w:rsidRPr="00815367" w:rsidRDefault="009C77C3" w:rsidP="007D7B77">
      <w:pPr>
        <w:bidi/>
        <w:jc w:val="center"/>
        <w:rPr>
          <w:rFonts w:asciiTheme="minorBidi" w:hAnsiTheme="minorBidi"/>
          <w:b/>
          <w:bCs/>
          <w:sz w:val="32"/>
          <w:szCs w:val="32"/>
          <w:rtl/>
        </w:rPr>
      </w:pPr>
      <w:r w:rsidRPr="00815367">
        <w:rPr>
          <w:rFonts w:asciiTheme="minorBidi" w:hAnsiTheme="minorBidi"/>
          <w:b/>
          <w:bCs/>
          <w:sz w:val="32"/>
          <w:szCs w:val="32"/>
          <w:rtl/>
        </w:rPr>
        <w:t xml:space="preserve"> </w:t>
      </w:r>
      <w:r w:rsidR="007D7B77" w:rsidRPr="00815367">
        <w:rPr>
          <w:rFonts w:asciiTheme="minorBidi" w:hAnsiTheme="minorBidi"/>
          <w:b/>
          <w:bCs/>
          <w:sz w:val="32"/>
          <w:szCs w:val="32"/>
          <w:rtl/>
        </w:rPr>
        <w:t>التأصيل</w:t>
      </w:r>
      <w:r w:rsidRPr="00815367">
        <w:rPr>
          <w:rFonts w:asciiTheme="minorBidi" w:hAnsiTheme="minorBidi"/>
          <w:b/>
          <w:bCs/>
          <w:sz w:val="32"/>
          <w:szCs w:val="32"/>
          <w:rtl/>
        </w:rPr>
        <w:t xml:space="preserve"> النظري لأسعار النفط و</w:t>
      </w:r>
      <w:r w:rsidR="007D7B77" w:rsidRPr="00815367">
        <w:rPr>
          <w:rFonts w:asciiTheme="minorBidi" w:hAnsiTheme="minorBidi"/>
          <w:b/>
          <w:bCs/>
          <w:sz w:val="32"/>
          <w:szCs w:val="32"/>
          <w:rtl/>
        </w:rPr>
        <w:t xml:space="preserve">معدلات </w:t>
      </w:r>
      <w:r w:rsidRPr="00815367">
        <w:rPr>
          <w:rFonts w:asciiTheme="minorBidi" w:hAnsiTheme="minorBidi"/>
          <w:b/>
          <w:bCs/>
          <w:sz w:val="32"/>
          <w:szCs w:val="32"/>
          <w:rtl/>
        </w:rPr>
        <w:t>البطالة</w:t>
      </w:r>
    </w:p>
    <w:p w:rsidR="009C77C3" w:rsidRPr="00815367" w:rsidRDefault="009C77C3" w:rsidP="009C77C3">
      <w:pPr>
        <w:bidi/>
        <w:rPr>
          <w:rFonts w:asciiTheme="minorBidi" w:hAnsiTheme="minorBidi"/>
          <w:b/>
          <w:bCs/>
          <w:sz w:val="28"/>
          <w:szCs w:val="28"/>
          <w:u w:val="single"/>
          <w:rtl/>
          <w:lang w:bidi="ar-IQ"/>
        </w:rPr>
      </w:pPr>
      <w:r w:rsidRPr="00815367">
        <w:rPr>
          <w:rFonts w:asciiTheme="minorBidi" w:hAnsiTheme="minorBidi"/>
          <w:b/>
          <w:bCs/>
          <w:sz w:val="28"/>
          <w:szCs w:val="28"/>
          <w:u w:val="single"/>
          <w:rtl/>
          <w:lang w:bidi="ar-IQ"/>
        </w:rPr>
        <w:t>أولاً: مفهوم</w:t>
      </w:r>
      <w:r w:rsidR="007D7B77" w:rsidRPr="00815367">
        <w:rPr>
          <w:rFonts w:asciiTheme="minorBidi" w:hAnsiTheme="minorBidi"/>
          <w:b/>
          <w:bCs/>
          <w:sz w:val="28"/>
          <w:szCs w:val="28"/>
          <w:u w:val="single"/>
          <w:rtl/>
          <w:lang w:bidi="ar-IQ"/>
        </w:rPr>
        <w:t xml:space="preserve"> وأنواع</w:t>
      </w:r>
      <w:r w:rsidRPr="00815367">
        <w:rPr>
          <w:rFonts w:asciiTheme="minorBidi" w:hAnsiTheme="minorBidi"/>
          <w:b/>
          <w:bCs/>
          <w:sz w:val="28"/>
          <w:szCs w:val="28"/>
          <w:u w:val="single"/>
          <w:rtl/>
          <w:lang w:bidi="ar-IQ"/>
        </w:rPr>
        <w:t xml:space="preserve"> </w:t>
      </w:r>
      <w:r w:rsidR="007D7B77" w:rsidRPr="00815367">
        <w:rPr>
          <w:rFonts w:asciiTheme="minorBidi" w:hAnsiTheme="minorBidi"/>
          <w:b/>
          <w:bCs/>
          <w:sz w:val="28"/>
          <w:szCs w:val="28"/>
          <w:u w:val="single"/>
          <w:rtl/>
          <w:lang w:bidi="ar-IQ"/>
        </w:rPr>
        <w:t>ا</w:t>
      </w:r>
      <w:r w:rsidRPr="00815367">
        <w:rPr>
          <w:rFonts w:asciiTheme="minorBidi" w:hAnsiTheme="minorBidi"/>
          <w:b/>
          <w:bCs/>
          <w:sz w:val="28"/>
          <w:szCs w:val="28"/>
          <w:u w:val="single"/>
          <w:rtl/>
          <w:lang w:bidi="ar-IQ"/>
        </w:rPr>
        <w:t>سع</w:t>
      </w:r>
      <w:r w:rsidR="007D7B77" w:rsidRPr="00815367">
        <w:rPr>
          <w:rFonts w:asciiTheme="minorBidi" w:hAnsiTheme="minorBidi"/>
          <w:b/>
          <w:bCs/>
          <w:sz w:val="28"/>
          <w:szCs w:val="28"/>
          <w:u w:val="single"/>
          <w:rtl/>
          <w:lang w:bidi="ar-IQ"/>
        </w:rPr>
        <w:t>ا</w:t>
      </w:r>
      <w:r w:rsidRPr="00815367">
        <w:rPr>
          <w:rFonts w:asciiTheme="minorBidi" w:hAnsiTheme="minorBidi"/>
          <w:b/>
          <w:bCs/>
          <w:sz w:val="28"/>
          <w:szCs w:val="28"/>
          <w:u w:val="single"/>
          <w:rtl/>
          <w:lang w:bidi="ar-IQ"/>
        </w:rPr>
        <w:t>ر النفط:</w:t>
      </w:r>
    </w:p>
    <w:p w:rsidR="009C77C3" w:rsidRPr="000B537E" w:rsidRDefault="009C77C3" w:rsidP="00815367">
      <w:pPr>
        <w:pStyle w:val="ListParagraph"/>
        <w:numPr>
          <w:ilvl w:val="0"/>
          <w:numId w:val="1"/>
        </w:numPr>
        <w:bidi/>
        <w:ind w:left="91" w:hanging="283"/>
        <w:jc w:val="both"/>
        <w:rPr>
          <w:rFonts w:asciiTheme="minorBidi" w:hAnsiTheme="minorBidi"/>
          <w:sz w:val="24"/>
          <w:szCs w:val="24"/>
          <w:lang w:bidi="ar-IQ"/>
        </w:rPr>
      </w:pPr>
      <w:r w:rsidRPr="000B537E">
        <w:rPr>
          <w:rFonts w:asciiTheme="minorBidi" w:hAnsiTheme="minorBidi"/>
          <w:b/>
          <w:bCs/>
          <w:sz w:val="24"/>
          <w:szCs w:val="24"/>
          <w:u w:val="single"/>
          <w:rtl/>
          <w:lang w:bidi="ar-IQ"/>
        </w:rPr>
        <w:t xml:space="preserve">السعر المعلن: </w:t>
      </w:r>
      <w:r w:rsidRPr="000B537E">
        <w:rPr>
          <w:rFonts w:asciiTheme="minorBidi" w:hAnsiTheme="minorBidi"/>
          <w:sz w:val="24"/>
          <w:szCs w:val="24"/>
          <w:rtl/>
          <w:lang w:bidi="ar-IQ"/>
        </w:rPr>
        <w:t>هو السعر الذي اعلنت عنه شركة النفـط القياسيـة (</w:t>
      </w:r>
      <w:r w:rsidRPr="000B537E">
        <w:rPr>
          <w:rFonts w:asciiTheme="minorBidi" w:hAnsiTheme="minorBidi"/>
          <w:sz w:val="24"/>
          <w:szCs w:val="24"/>
          <w:lang w:bidi="ar-IQ"/>
        </w:rPr>
        <w:t>Standard-oil</w:t>
      </w:r>
      <w:r w:rsidRPr="000B537E">
        <w:rPr>
          <w:rFonts w:asciiTheme="minorBidi" w:hAnsiTheme="minorBidi"/>
          <w:sz w:val="24"/>
          <w:szCs w:val="24"/>
          <w:rtl/>
          <w:lang w:bidi="ar-IQ"/>
        </w:rPr>
        <w:t xml:space="preserve">) في عـام 1880 واستمرت في العمل بهذا النوع مـن الأسعار حتى اوائل سبعينيات القرن الماضي، فكان هـذا السعـر معمول به في الولايات المتـحدة الامـريكية، وكذلك في الدول التي أسست في وقـتٍ لاحق ما تعرف اليوم بمنظـمة الدول المصدرة للنفـط (أوبك). فالسعـر المعلـن هو سعـر برميـل النفط الخام الذي تعلـن عنـه الشركات عند فوهـة البئر النفطي. ومع تزايـد نشـاط الشركـات خارج الولايات المتحدة الامريكية وفي ظل نظام الامتياز اضحى السعر المعلن يدل على سعر برميل النفط الخام عند منصات التصدير. فضلاً عن ذلك للسعر المعلن وظيفةٌ أخرى وهي حقوق الملكيـة والضرائـب؛ إذ بات السعر المعلن يستخدم لفـرض الضرائب على الشركات النفطية؛ مما ادى لإبرام الشركات النفطية عقوداً سرية مع الدول بأسعار اقل مـن السعر المعلن لتجنب استخدام المنافسين للمعلومات وبالتالي وضع استراتيجيات تسعير للخصم </w:t>
      </w:r>
      <w:r w:rsidRPr="000B537E">
        <w:rPr>
          <w:rFonts w:asciiTheme="minorBidi" w:hAnsiTheme="minorBidi"/>
          <w:sz w:val="24"/>
          <w:szCs w:val="24"/>
          <w:lang w:bidi="ar-IQ"/>
        </w:rPr>
        <w:t>(Mabro, 1984: PP 6-16)</w:t>
      </w:r>
      <w:r w:rsidRPr="000B537E">
        <w:rPr>
          <w:rFonts w:asciiTheme="minorBidi" w:hAnsiTheme="minorBidi"/>
          <w:sz w:val="24"/>
          <w:szCs w:val="24"/>
          <w:rtl/>
          <w:lang w:bidi="ar-IQ"/>
        </w:rPr>
        <w:t>.</w:t>
      </w:r>
    </w:p>
    <w:p w:rsidR="009C77C3" w:rsidRDefault="009C77C3" w:rsidP="00815367">
      <w:pPr>
        <w:pStyle w:val="ListParagraph"/>
        <w:numPr>
          <w:ilvl w:val="0"/>
          <w:numId w:val="1"/>
        </w:numPr>
        <w:bidi/>
        <w:ind w:left="91" w:hanging="283"/>
        <w:jc w:val="both"/>
        <w:rPr>
          <w:rFonts w:asciiTheme="minorBidi" w:hAnsiTheme="minorBidi"/>
          <w:sz w:val="24"/>
          <w:szCs w:val="24"/>
          <w:lang w:bidi="ar-IQ"/>
        </w:rPr>
      </w:pPr>
      <w:r w:rsidRPr="000B537E">
        <w:rPr>
          <w:rFonts w:asciiTheme="minorBidi" w:hAnsiTheme="minorBidi"/>
          <w:b/>
          <w:bCs/>
          <w:sz w:val="24"/>
          <w:szCs w:val="24"/>
          <w:u w:val="single"/>
          <w:rtl/>
          <w:lang w:bidi="ar-IQ"/>
        </w:rPr>
        <w:t>السعر المتحقق:</w:t>
      </w:r>
      <w:r w:rsidRPr="000B537E">
        <w:rPr>
          <w:rFonts w:asciiTheme="minorBidi" w:hAnsiTheme="minorBidi"/>
          <w:b/>
          <w:bCs/>
          <w:sz w:val="24"/>
          <w:szCs w:val="24"/>
          <w:rtl/>
          <w:lang w:bidi="ar-IQ"/>
        </w:rPr>
        <w:t xml:space="preserve"> </w:t>
      </w:r>
      <w:r w:rsidR="00815367">
        <w:rPr>
          <w:rFonts w:asciiTheme="minorBidi" w:hAnsiTheme="minorBidi" w:hint="cs"/>
          <w:b/>
          <w:bCs/>
          <w:sz w:val="24"/>
          <w:szCs w:val="24"/>
          <w:rtl/>
          <w:lang w:bidi="ar-IQ"/>
        </w:rPr>
        <w:t xml:space="preserve"> </w:t>
      </w:r>
      <w:r w:rsidRPr="000B537E">
        <w:rPr>
          <w:rFonts w:asciiTheme="minorBidi" w:hAnsiTheme="minorBidi"/>
          <w:sz w:val="24"/>
          <w:szCs w:val="24"/>
          <w:rtl/>
          <w:lang w:bidi="ar-IQ"/>
        </w:rPr>
        <w:t>هـو السعـر المعلن بعـد ان طُرح منه الحسوماتِ والخصوماتِ؛ نظراً لوجودِ مشاكلٍ فـي موقعِ ونوعية النفط وهي كالآتي</w:t>
      </w:r>
      <w:r w:rsidRPr="000B537E">
        <w:rPr>
          <w:rFonts w:asciiTheme="minorBidi" w:hAnsiTheme="minorBidi"/>
          <w:sz w:val="24"/>
          <w:szCs w:val="24"/>
          <w:lang w:bidi="ar-IQ"/>
        </w:rPr>
        <w:t xml:space="preserve"> </w:t>
      </w:r>
      <w:r w:rsidRPr="000B537E">
        <w:rPr>
          <w:rFonts w:asciiTheme="minorBidi" w:hAnsiTheme="minorBidi"/>
          <w:sz w:val="24"/>
          <w:szCs w:val="24"/>
          <w:rtl/>
          <w:lang w:bidi="ar-IQ"/>
        </w:rPr>
        <w:t>(عبد الرضا، 2011: ص103):</w:t>
      </w:r>
    </w:p>
    <w:p w:rsidR="00F20A40" w:rsidRPr="000B537E" w:rsidRDefault="00F20A40" w:rsidP="00F20A40">
      <w:pPr>
        <w:pStyle w:val="ListParagraph"/>
        <w:numPr>
          <w:ilvl w:val="0"/>
          <w:numId w:val="1"/>
        </w:numPr>
        <w:bidi/>
        <w:ind w:left="91" w:hanging="283"/>
        <w:jc w:val="both"/>
        <w:rPr>
          <w:rFonts w:asciiTheme="minorBidi" w:hAnsiTheme="minorBidi"/>
          <w:sz w:val="24"/>
          <w:szCs w:val="24"/>
          <w:lang w:bidi="ar-IQ"/>
        </w:rPr>
      </w:pPr>
    </w:p>
    <w:p w:rsidR="009C77C3" w:rsidRPr="000B537E" w:rsidRDefault="009C77C3" w:rsidP="00815367">
      <w:pPr>
        <w:pStyle w:val="ListParagraph"/>
        <w:numPr>
          <w:ilvl w:val="0"/>
          <w:numId w:val="2"/>
        </w:numPr>
        <w:bidi/>
        <w:ind w:left="91" w:hanging="283"/>
        <w:jc w:val="both"/>
        <w:rPr>
          <w:rFonts w:asciiTheme="minorBidi" w:hAnsiTheme="minorBidi"/>
          <w:b/>
          <w:bCs/>
          <w:sz w:val="24"/>
          <w:szCs w:val="24"/>
          <w:lang w:bidi="ar-IQ"/>
        </w:rPr>
      </w:pPr>
      <w:r w:rsidRPr="000B537E">
        <w:rPr>
          <w:rFonts w:asciiTheme="minorBidi" w:hAnsiTheme="minorBidi"/>
          <w:b/>
          <w:bCs/>
          <w:sz w:val="24"/>
          <w:szCs w:val="24"/>
          <w:rtl/>
          <w:lang w:bidi="ar-IQ"/>
        </w:rPr>
        <w:t xml:space="preserve">حسومات الموقع الجغرافي: </w:t>
      </w:r>
      <w:r w:rsidRPr="000B537E">
        <w:rPr>
          <w:rFonts w:asciiTheme="minorBidi" w:hAnsiTheme="minorBidi"/>
          <w:sz w:val="24"/>
          <w:szCs w:val="24"/>
          <w:rtl/>
          <w:lang w:bidi="ar-IQ"/>
        </w:rPr>
        <w:t>وهذه الحسوماتُ تستقطعُ مـن الدولِ التي لا تتمتعْ بموقعٍ جغرافي مطلٍ على البحار؛ إذ يُسمحُ لها بالتصدير بشكلٍ غير مباشر إلى الأسواقِ العالميةِ.</w:t>
      </w:r>
    </w:p>
    <w:p w:rsidR="009C77C3" w:rsidRPr="000B537E" w:rsidRDefault="009C77C3" w:rsidP="00815367">
      <w:pPr>
        <w:pStyle w:val="ListParagraph"/>
        <w:numPr>
          <w:ilvl w:val="0"/>
          <w:numId w:val="2"/>
        </w:numPr>
        <w:bidi/>
        <w:ind w:left="91" w:hanging="283"/>
        <w:jc w:val="both"/>
        <w:rPr>
          <w:rFonts w:asciiTheme="minorBidi" w:hAnsiTheme="minorBidi"/>
          <w:sz w:val="24"/>
          <w:szCs w:val="24"/>
          <w:lang w:bidi="ar-IQ"/>
        </w:rPr>
      </w:pPr>
      <w:r w:rsidRPr="000B537E">
        <w:rPr>
          <w:rFonts w:asciiTheme="minorBidi" w:hAnsiTheme="minorBidi"/>
          <w:b/>
          <w:bCs/>
          <w:sz w:val="24"/>
          <w:szCs w:val="24"/>
          <w:rtl/>
          <w:lang w:bidi="ar-IQ"/>
        </w:rPr>
        <w:t xml:space="preserve">حسومات المحتوى الكبريتي: </w:t>
      </w:r>
      <w:r w:rsidRPr="000B537E">
        <w:rPr>
          <w:rFonts w:asciiTheme="minorBidi" w:hAnsiTheme="minorBidi"/>
          <w:sz w:val="24"/>
          <w:szCs w:val="24"/>
          <w:rtl/>
          <w:lang w:bidi="ar-IQ"/>
        </w:rPr>
        <w:t>ان زيادة نسبةُ المحتوى الكبريتي والشوائب تزيد من هذه الحسوماتُ (بشكلٍ طردي).</w:t>
      </w:r>
    </w:p>
    <w:p w:rsidR="009C77C3" w:rsidRPr="000B537E" w:rsidRDefault="009C77C3" w:rsidP="00815367">
      <w:pPr>
        <w:pStyle w:val="ListParagraph"/>
        <w:numPr>
          <w:ilvl w:val="0"/>
          <w:numId w:val="2"/>
        </w:numPr>
        <w:bidi/>
        <w:ind w:left="91" w:hanging="283"/>
        <w:jc w:val="both"/>
        <w:rPr>
          <w:rFonts w:asciiTheme="minorBidi" w:hAnsiTheme="minorBidi"/>
          <w:sz w:val="24"/>
          <w:szCs w:val="24"/>
          <w:lang w:bidi="ar-IQ"/>
        </w:rPr>
      </w:pPr>
      <w:r w:rsidRPr="000B537E">
        <w:rPr>
          <w:rFonts w:asciiTheme="minorBidi" w:hAnsiTheme="minorBidi"/>
          <w:b/>
          <w:bCs/>
          <w:sz w:val="24"/>
          <w:szCs w:val="24"/>
          <w:rtl/>
          <w:lang w:bidi="ar-IQ"/>
        </w:rPr>
        <w:t xml:space="preserve">حسومات درجة الكثافة: </w:t>
      </w:r>
      <w:r w:rsidRPr="000B537E">
        <w:rPr>
          <w:rFonts w:asciiTheme="minorBidi" w:hAnsiTheme="minorBidi"/>
          <w:sz w:val="24"/>
          <w:szCs w:val="24"/>
          <w:rtl/>
          <w:lang w:bidi="ar-IQ"/>
        </w:rPr>
        <w:t>تعطى هذه الحسومات بشكلٍ كبير للنفطِ الثقيلِ نظراً لكثافتهِ العاليةِ، أما في النفط الخفيف فتكون أقل نظراً لانخفاضِ كثافتهِ.</w:t>
      </w:r>
    </w:p>
    <w:p w:rsidR="009C77C3" w:rsidRPr="000B537E" w:rsidRDefault="009C77C3" w:rsidP="00815367">
      <w:pPr>
        <w:pStyle w:val="ListParagraph"/>
        <w:numPr>
          <w:ilvl w:val="0"/>
          <w:numId w:val="2"/>
        </w:numPr>
        <w:bidi/>
        <w:ind w:left="91" w:hanging="283"/>
        <w:jc w:val="both"/>
        <w:rPr>
          <w:rFonts w:asciiTheme="minorBidi" w:hAnsiTheme="minorBidi"/>
          <w:sz w:val="24"/>
          <w:szCs w:val="24"/>
          <w:lang w:bidi="ar-IQ"/>
        </w:rPr>
      </w:pPr>
      <w:r w:rsidRPr="000B537E">
        <w:rPr>
          <w:rFonts w:asciiTheme="minorBidi" w:hAnsiTheme="minorBidi"/>
          <w:b/>
          <w:bCs/>
          <w:sz w:val="24"/>
          <w:szCs w:val="24"/>
          <w:rtl/>
          <w:lang w:bidi="ar-IQ"/>
        </w:rPr>
        <w:t xml:space="preserve">حسومات قناة السويس: </w:t>
      </w:r>
      <w:r w:rsidRPr="000B537E">
        <w:rPr>
          <w:rFonts w:asciiTheme="minorBidi" w:hAnsiTheme="minorBidi"/>
          <w:sz w:val="24"/>
          <w:szCs w:val="24"/>
          <w:rtl/>
          <w:lang w:bidi="ar-IQ"/>
        </w:rPr>
        <w:t xml:space="preserve">تدفع رسوم لمرور ناقلاتِ النفطِ المارة فيها وبالتالي إعطاء خصمٍ لنفطِ الدولِ المارةِ فيها.  </w:t>
      </w:r>
    </w:p>
    <w:p w:rsidR="009C77C3" w:rsidRPr="000B537E" w:rsidRDefault="009C77C3" w:rsidP="00815367">
      <w:pPr>
        <w:pStyle w:val="ListParagraph"/>
        <w:numPr>
          <w:ilvl w:val="0"/>
          <w:numId w:val="1"/>
        </w:numPr>
        <w:bidi/>
        <w:ind w:left="91" w:hanging="283"/>
        <w:jc w:val="both"/>
        <w:rPr>
          <w:rFonts w:asciiTheme="minorBidi" w:hAnsiTheme="minorBidi"/>
          <w:sz w:val="24"/>
          <w:szCs w:val="24"/>
          <w:lang w:bidi="ar-IQ"/>
        </w:rPr>
      </w:pPr>
      <w:r w:rsidRPr="000B537E">
        <w:rPr>
          <w:rFonts w:asciiTheme="minorBidi" w:hAnsiTheme="minorBidi"/>
          <w:b/>
          <w:bCs/>
          <w:sz w:val="24"/>
          <w:szCs w:val="24"/>
          <w:u w:val="single"/>
          <w:rtl/>
          <w:lang w:bidi="ar-IQ"/>
        </w:rPr>
        <w:t>سعر الكلفة الضريبية:</w:t>
      </w:r>
      <w:r w:rsidRPr="000B537E">
        <w:rPr>
          <w:rFonts w:asciiTheme="minorBidi" w:hAnsiTheme="minorBidi"/>
          <w:b/>
          <w:bCs/>
          <w:sz w:val="24"/>
          <w:szCs w:val="24"/>
          <w:rtl/>
          <w:lang w:bidi="ar-IQ"/>
        </w:rPr>
        <w:t xml:space="preserve"> </w:t>
      </w:r>
      <w:r w:rsidRPr="000B537E">
        <w:rPr>
          <w:rFonts w:asciiTheme="minorBidi" w:hAnsiTheme="minorBidi"/>
          <w:sz w:val="24"/>
          <w:szCs w:val="24"/>
          <w:rtl/>
          <w:lang w:bidi="ar-IQ"/>
        </w:rPr>
        <w:t xml:space="preserve">هو السعر النـاجم عن إضافـة عوائد الحكومةِ متمثلةً بالضرائبِ والريعِ إلى كلف الإنتاجِ، فهو يمثـل الكلف الحقيقية التي تدفعها الشركاتُ للحكومـاتِ من اجل الحصولِ على النفطِ الخـامِ (رسن، 1999: ص193). </w:t>
      </w:r>
    </w:p>
    <w:p w:rsidR="009C77C3" w:rsidRPr="000B537E" w:rsidRDefault="009C77C3" w:rsidP="00815367">
      <w:pPr>
        <w:pStyle w:val="ListParagraph"/>
        <w:numPr>
          <w:ilvl w:val="0"/>
          <w:numId w:val="1"/>
        </w:numPr>
        <w:bidi/>
        <w:ind w:left="91" w:hanging="283"/>
        <w:jc w:val="both"/>
        <w:rPr>
          <w:rFonts w:asciiTheme="minorBidi" w:hAnsiTheme="minorBidi"/>
          <w:sz w:val="24"/>
          <w:szCs w:val="24"/>
          <w:lang w:bidi="ar-IQ"/>
        </w:rPr>
      </w:pPr>
      <w:r w:rsidRPr="000B537E">
        <w:rPr>
          <w:rFonts w:asciiTheme="minorBidi" w:hAnsiTheme="minorBidi"/>
          <w:b/>
          <w:bCs/>
          <w:sz w:val="24"/>
          <w:szCs w:val="24"/>
          <w:u w:val="single"/>
          <w:rtl/>
          <w:lang w:bidi="ar-IQ"/>
        </w:rPr>
        <w:t>سعر الاشارة:</w:t>
      </w:r>
      <w:r w:rsidRPr="000B537E">
        <w:rPr>
          <w:rFonts w:asciiTheme="minorBidi" w:hAnsiTheme="minorBidi"/>
          <w:b/>
          <w:bCs/>
          <w:sz w:val="24"/>
          <w:szCs w:val="24"/>
          <w:rtl/>
          <w:lang w:bidi="ar-IQ"/>
        </w:rPr>
        <w:t xml:space="preserve"> </w:t>
      </w:r>
      <w:r w:rsidRPr="000B537E">
        <w:rPr>
          <w:rFonts w:asciiTheme="minorBidi" w:hAnsiTheme="minorBidi"/>
          <w:sz w:val="24"/>
          <w:szCs w:val="24"/>
          <w:rtl/>
          <w:lang w:bidi="ar-IQ"/>
        </w:rPr>
        <w:t xml:space="preserve">وله مفهومان وهما كالآتي (الهيتي، 2000: ص119): </w:t>
      </w:r>
    </w:p>
    <w:p w:rsidR="009C77C3" w:rsidRPr="000B537E" w:rsidRDefault="009C77C3" w:rsidP="00815367">
      <w:pPr>
        <w:pStyle w:val="ListParagraph"/>
        <w:numPr>
          <w:ilvl w:val="0"/>
          <w:numId w:val="3"/>
        </w:numPr>
        <w:tabs>
          <w:tab w:val="left" w:pos="713"/>
        </w:tabs>
        <w:bidi/>
        <w:ind w:left="91" w:hanging="283"/>
        <w:jc w:val="both"/>
        <w:rPr>
          <w:rFonts w:asciiTheme="minorBidi" w:hAnsiTheme="minorBidi"/>
          <w:sz w:val="24"/>
          <w:szCs w:val="24"/>
          <w:lang w:bidi="ar-IQ"/>
        </w:rPr>
      </w:pPr>
      <w:r w:rsidRPr="000B537E">
        <w:rPr>
          <w:rFonts w:asciiTheme="minorBidi" w:hAnsiTheme="minorBidi"/>
          <w:sz w:val="24"/>
          <w:szCs w:val="24"/>
          <w:rtl/>
          <w:lang w:bidi="ar-IQ"/>
        </w:rPr>
        <w:t>هـو السعـر الذي يقـلُ عن السعرِ المعلنِ ويزيدُ عن السعرِ المتحققِ، فهو يمثلُ نقطةَ وسطى بين السعرين، ويتم التوصل لسعرِ الاشارةِ عبر الاتفاق بين الشركةِ المنتجةِ والدولةِ المستوردةِ كما حصلَ بين الجزائرِ وفرنسا عام 1965.</w:t>
      </w:r>
    </w:p>
    <w:p w:rsidR="009C77C3" w:rsidRPr="000B537E" w:rsidRDefault="009C77C3" w:rsidP="00815367">
      <w:pPr>
        <w:pStyle w:val="ListParagraph"/>
        <w:numPr>
          <w:ilvl w:val="0"/>
          <w:numId w:val="3"/>
        </w:numPr>
        <w:bidi/>
        <w:ind w:left="91" w:hanging="283"/>
        <w:jc w:val="both"/>
        <w:rPr>
          <w:rFonts w:asciiTheme="minorBidi" w:hAnsiTheme="minorBidi"/>
          <w:sz w:val="24"/>
          <w:szCs w:val="24"/>
          <w:lang w:bidi="ar-IQ"/>
        </w:rPr>
      </w:pPr>
      <w:r w:rsidRPr="000B537E">
        <w:rPr>
          <w:rFonts w:asciiTheme="minorBidi" w:hAnsiTheme="minorBidi"/>
          <w:sz w:val="24"/>
          <w:szCs w:val="24"/>
          <w:rtl/>
          <w:lang w:bidi="ar-IQ"/>
        </w:rPr>
        <w:t xml:space="preserve">هو متوسط سلـة من النفـوطِ المتقـاربةِ بدرجاتِ الكثافةِ و/او المتباعدةَ فـي الموقـع الجغرافي لتشـكل مؤشـراً أو إشـارةً ليتم تسعيرِ مجموعة النفوطِ وفقاً لقرب او بعد درجةِ كثافة النفط عـن نفوطِ الإشـارةِ، ونفوطُ الإشـارةِ كثـيرةٌ منـها: النفـطُ العربي الخفيـف (راس التـنورة، أوبـك)، نفط غرب تكسـاس، نفط برنـت، نفط بحـر الشمـال. </w:t>
      </w:r>
    </w:p>
    <w:p w:rsidR="009C77C3" w:rsidRPr="000B537E" w:rsidRDefault="009C77C3" w:rsidP="00815367">
      <w:pPr>
        <w:pStyle w:val="ListParagraph"/>
        <w:numPr>
          <w:ilvl w:val="0"/>
          <w:numId w:val="1"/>
        </w:numPr>
        <w:bidi/>
        <w:ind w:left="91" w:hanging="283"/>
        <w:rPr>
          <w:rFonts w:asciiTheme="minorBidi" w:hAnsiTheme="minorBidi"/>
          <w:b/>
          <w:bCs/>
          <w:sz w:val="24"/>
          <w:szCs w:val="24"/>
          <w:lang w:bidi="ar-IQ"/>
        </w:rPr>
      </w:pPr>
      <w:r w:rsidRPr="000B537E">
        <w:rPr>
          <w:rFonts w:asciiTheme="minorBidi" w:hAnsiTheme="minorBidi"/>
          <w:b/>
          <w:bCs/>
          <w:sz w:val="24"/>
          <w:szCs w:val="24"/>
          <w:u w:val="single"/>
          <w:rtl/>
          <w:lang w:bidi="ar-IQ"/>
        </w:rPr>
        <w:t>سعر التحويل:</w:t>
      </w:r>
      <w:r w:rsidRPr="000B537E">
        <w:rPr>
          <w:rFonts w:asciiTheme="minorBidi" w:hAnsiTheme="minorBidi"/>
          <w:b/>
          <w:bCs/>
          <w:sz w:val="24"/>
          <w:szCs w:val="24"/>
          <w:rtl/>
          <w:lang w:bidi="ar-IQ"/>
        </w:rPr>
        <w:t xml:space="preserve"> </w:t>
      </w:r>
      <w:r w:rsidRPr="000B537E">
        <w:rPr>
          <w:rFonts w:asciiTheme="minorBidi" w:hAnsiTheme="minorBidi"/>
          <w:sz w:val="24"/>
          <w:szCs w:val="24"/>
          <w:rtl/>
          <w:lang w:bidi="ar-IQ"/>
        </w:rPr>
        <w:t>هو السعـرُ الذي يتم الاتفاقُ عليه فيما بين الشركةِ الأمِ وفروعها لبيعِ و/أو شراءِ النفطِ (علوان، 1982: ص 168).</w:t>
      </w:r>
    </w:p>
    <w:p w:rsidR="009C77C3" w:rsidRPr="000B537E" w:rsidRDefault="009C77C3" w:rsidP="00815367">
      <w:pPr>
        <w:pStyle w:val="ListParagraph"/>
        <w:numPr>
          <w:ilvl w:val="0"/>
          <w:numId w:val="1"/>
        </w:numPr>
        <w:bidi/>
        <w:ind w:left="91" w:hanging="283"/>
        <w:jc w:val="both"/>
        <w:rPr>
          <w:rFonts w:asciiTheme="minorBidi" w:hAnsiTheme="minorBidi"/>
          <w:b/>
          <w:bCs/>
          <w:sz w:val="24"/>
          <w:szCs w:val="24"/>
          <w:lang w:bidi="ar-IQ"/>
        </w:rPr>
      </w:pPr>
      <w:r w:rsidRPr="000B537E">
        <w:rPr>
          <w:rFonts w:asciiTheme="minorBidi" w:hAnsiTheme="minorBidi"/>
          <w:b/>
          <w:bCs/>
          <w:sz w:val="24"/>
          <w:szCs w:val="24"/>
          <w:u w:val="single"/>
          <w:rtl/>
          <w:lang w:bidi="ar-IQ"/>
        </w:rPr>
        <w:t>السعر الفوري:</w:t>
      </w:r>
      <w:r w:rsidRPr="000B537E">
        <w:rPr>
          <w:rFonts w:asciiTheme="minorBidi" w:hAnsiTheme="minorBidi"/>
          <w:b/>
          <w:bCs/>
          <w:sz w:val="24"/>
          <w:szCs w:val="24"/>
          <w:lang w:bidi="ar-IQ"/>
        </w:rPr>
        <w:t xml:space="preserve"> </w:t>
      </w:r>
      <w:r w:rsidRPr="000B537E">
        <w:rPr>
          <w:rFonts w:asciiTheme="minorBidi" w:hAnsiTheme="minorBidi"/>
          <w:sz w:val="24"/>
          <w:szCs w:val="24"/>
          <w:rtl/>
          <w:lang w:bidi="ar-IQ"/>
        </w:rPr>
        <w:t>هو سعـرُ برميـلِ النفـطِ المتبـادلِ فيما بين الأطرافِ المتبادلةِ بالسوقِ النفطيةِ  بشكل آني أو فوري (الخولي، 1992: ص63).</w:t>
      </w:r>
      <w:r w:rsidRPr="000B537E">
        <w:rPr>
          <w:rFonts w:asciiTheme="minorBidi" w:hAnsiTheme="minorBidi"/>
          <w:b/>
          <w:bCs/>
          <w:sz w:val="24"/>
          <w:szCs w:val="24"/>
          <w:rtl/>
          <w:lang w:bidi="ar-IQ"/>
        </w:rPr>
        <w:t xml:space="preserve"> </w:t>
      </w:r>
    </w:p>
    <w:p w:rsidR="009C77C3" w:rsidRPr="000B537E" w:rsidRDefault="009C77C3" w:rsidP="00815367">
      <w:pPr>
        <w:pStyle w:val="ListParagraph"/>
        <w:numPr>
          <w:ilvl w:val="0"/>
          <w:numId w:val="1"/>
        </w:numPr>
        <w:bidi/>
        <w:ind w:left="91" w:hanging="283"/>
        <w:rPr>
          <w:rFonts w:asciiTheme="minorBidi" w:hAnsiTheme="minorBidi"/>
          <w:sz w:val="24"/>
          <w:szCs w:val="24"/>
          <w:lang w:bidi="ar-IQ"/>
        </w:rPr>
      </w:pPr>
      <w:r w:rsidRPr="000B537E">
        <w:rPr>
          <w:rFonts w:asciiTheme="minorBidi" w:hAnsiTheme="minorBidi"/>
          <w:b/>
          <w:bCs/>
          <w:sz w:val="24"/>
          <w:szCs w:val="24"/>
          <w:u w:val="single"/>
          <w:rtl/>
          <w:lang w:bidi="ar-IQ"/>
        </w:rPr>
        <w:t>السعر الاسمي:</w:t>
      </w:r>
      <w:r w:rsidRPr="000B537E">
        <w:rPr>
          <w:rFonts w:asciiTheme="minorBidi" w:hAnsiTheme="minorBidi"/>
          <w:b/>
          <w:bCs/>
          <w:sz w:val="24"/>
          <w:szCs w:val="24"/>
          <w:rtl/>
          <w:lang w:bidi="ar-IQ"/>
        </w:rPr>
        <w:t xml:space="preserve"> </w:t>
      </w:r>
      <w:r w:rsidRPr="000B537E">
        <w:rPr>
          <w:rFonts w:asciiTheme="minorBidi" w:hAnsiTheme="minorBidi"/>
          <w:sz w:val="24"/>
          <w:szCs w:val="24"/>
          <w:rtl/>
          <w:lang w:bidi="ar-IQ"/>
        </w:rPr>
        <w:t xml:space="preserve">هـو القيـمةُ النقـديةِ لبرميلِ النفط ِالخـامِ ومقوم بالدولارِ الأمـريكي (الهيتي، 1994: ص 120). </w:t>
      </w:r>
    </w:p>
    <w:p w:rsidR="009C77C3" w:rsidRPr="000B537E" w:rsidRDefault="009C77C3" w:rsidP="00815367">
      <w:pPr>
        <w:pStyle w:val="ListParagraph"/>
        <w:numPr>
          <w:ilvl w:val="0"/>
          <w:numId w:val="1"/>
        </w:numPr>
        <w:bidi/>
        <w:ind w:left="91" w:hanging="283"/>
        <w:jc w:val="both"/>
        <w:rPr>
          <w:rFonts w:asciiTheme="minorBidi" w:hAnsiTheme="minorBidi"/>
          <w:b/>
          <w:bCs/>
          <w:sz w:val="24"/>
          <w:szCs w:val="24"/>
          <w:lang w:bidi="ar-IQ"/>
        </w:rPr>
      </w:pPr>
      <w:r w:rsidRPr="000B537E">
        <w:rPr>
          <w:rFonts w:asciiTheme="minorBidi" w:hAnsiTheme="minorBidi"/>
          <w:b/>
          <w:bCs/>
          <w:sz w:val="24"/>
          <w:szCs w:val="24"/>
          <w:u w:val="single"/>
          <w:rtl/>
          <w:lang w:bidi="ar-IQ"/>
        </w:rPr>
        <w:lastRenderedPageBreak/>
        <w:t>السعر الحقيقي:</w:t>
      </w:r>
      <w:r w:rsidRPr="000B537E">
        <w:rPr>
          <w:rFonts w:asciiTheme="minorBidi" w:hAnsiTheme="minorBidi"/>
          <w:b/>
          <w:bCs/>
          <w:sz w:val="24"/>
          <w:szCs w:val="24"/>
          <w:rtl/>
          <w:lang w:bidi="ar-IQ"/>
        </w:rPr>
        <w:t xml:space="preserve"> </w:t>
      </w:r>
      <w:r w:rsidRPr="000B537E">
        <w:rPr>
          <w:rFonts w:asciiTheme="minorBidi" w:hAnsiTheme="minorBidi"/>
          <w:sz w:val="24"/>
          <w:szCs w:val="24"/>
          <w:rtl/>
          <w:lang w:bidi="ar-IQ"/>
        </w:rPr>
        <w:t>هو السـعرُ النـاجمُ بعـد خصـم التضخم منه فضلاً عن التغيرات في القيمةِ الشرائيةِ للعملاتِ المتداولةِ من السعرِ الأسمي (السماك، 1987: ص 225).</w:t>
      </w:r>
    </w:p>
    <w:p w:rsidR="009C77C3" w:rsidRPr="000B537E" w:rsidRDefault="009C77C3" w:rsidP="00F20A40">
      <w:pPr>
        <w:pStyle w:val="ListParagraph"/>
        <w:numPr>
          <w:ilvl w:val="0"/>
          <w:numId w:val="1"/>
        </w:numPr>
        <w:bidi/>
        <w:ind w:left="91" w:hanging="425"/>
        <w:jc w:val="both"/>
        <w:rPr>
          <w:rFonts w:asciiTheme="minorBidi" w:hAnsiTheme="minorBidi"/>
          <w:b/>
          <w:bCs/>
          <w:sz w:val="24"/>
          <w:szCs w:val="24"/>
          <w:lang w:bidi="ar-IQ"/>
        </w:rPr>
      </w:pPr>
      <w:r w:rsidRPr="000B537E">
        <w:rPr>
          <w:rFonts w:asciiTheme="minorBidi" w:hAnsiTheme="minorBidi"/>
          <w:b/>
          <w:bCs/>
          <w:sz w:val="24"/>
          <w:szCs w:val="24"/>
          <w:u w:val="single"/>
          <w:rtl/>
          <w:lang w:bidi="ar-IQ"/>
        </w:rPr>
        <w:t>السعر الآجل:</w:t>
      </w:r>
      <w:r w:rsidRPr="000B537E">
        <w:rPr>
          <w:rFonts w:asciiTheme="minorBidi" w:hAnsiTheme="minorBidi"/>
          <w:b/>
          <w:bCs/>
          <w:sz w:val="24"/>
          <w:szCs w:val="24"/>
          <w:rtl/>
          <w:lang w:bidi="ar-IQ"/>
        </w:rPr>
        <w:t xml:space="preserve"> </w:t>
      </w:r>
      <w:r w:rsidRPr="000B537E">
        <w:rPr>
          <w:rFonts w:asciiTheme="minorBidi" w:hAnsiTheme="minorBidi"/>
          <w:sz w:val="24"/>
          <w:szCs w:val="24"/>
          <w:rtl/>
          <w:lang w:bidi="ar-IQ"/>
        </w:rPr>
        <w:t xml:space="preserve">هو السعـرُ الذي يتـم بمـوجبهِ التعاقدَ حالياً على أن يتـم تسليم شحنات النفط في المستقبلِ </w:t>
      </w:r>
      <w:r w:rsidRPr="000B537E">
        <w:rPr>
          <w:rFonts w:asciiTheme="minorBidi" w:hAnsiTheme="minorBidi"/>
          <w:sz w:val="24"/>
          <w:szCs w:val="24"/>
          <w:lang w:bidi="ar-IQ"/>
        </w:rPr>
        <w:t>(</w:t>
      </w:r>
      <w:r w:rsidRPr="000B537E">
        <w:rPr>
          <w:rFonts w:asciiTheme="minorBidi" w:hAnsiTheme="minorBidi"/>
          <w:sz w:val="24"/>
          <w:szCs w:val="24"/>
        </w:rPr>
        <w:t>Choudhry, 2002: p335</w:t>
      </w:r>
      <w:r w:rsidRPr="000B537E">
        <w:rPr>
          <w:rFonts w:asciiTheme="minorBidi" w:hAnsiTheme="minorBidi"/>
          <w:sz w:val="24"/>
          <w:szCs w:val="24"/>
          <w:lang w:bidi="ar-IQ"/>
        </w:rPr>
        <w:t>)</w:t>
      </w:r>
      <w:r w:rsidRPr="000B537E">
        <w:rPr>
          <w:rFonts w:asciiTheme="minorBidi" w:hAnsiTheme="minorBidi"/>
          <w:sz w:val="24"/>
          <w:szCs w:val="24"/>
          <w:rtl/>
          <w:lang w:bidi="ar-IQ"/>
        </w:rPr>
        <w:t>.</w:t>
      </w:r>
      <w:r w:rsidRPr="000B537E">
        <w:rPr>
          <w:rFonts w:asciiTheme="minorBidi" w:hAnsiTheme="minorBidi"/>
          <w:b/>
          <w:bCs/>
          <w:sz w:val="24"/>
          <w:szCs w:val="24"/>
          <w:rtl/>
          <w:lang w:bidi="ar-IQ"/>
        </w:rPr>
        <w:t xml:space="preserve"> </w:t>
      </w:r>
    </w:p>
    <w:p w:rsidR="009C77C3" w:rsidRPr="000B537E" w:rsidRDefault="009C77C3" w:rsidP="00F20A40">
      <w:pPr>
        <w:pStyle w:val="ListParagraph"/>
        <w:numPr>
          <w:ilvl w:val="0"/>
          <w:numId w:val="1"/>
        </w:numPr>
        <w:bidi/>
        <w:ind w:left="91" w:hanging="425"/>
        <w:jc w:val="both"/>
        <w:rPr>
          <w:rFonts w:asciiTheme="minorBidi" w:hAnsiTheme="minorBidi"/>
          <w:b/>
          <w:bCs/>
          <w:sz w:val="24"/>
          <w:szCs w:val="24"/>
          <w:lang w:bidi="ar-IQ"/>
        </w:rPr>
      </w:pPr>
      <w:r w:rsidRPr="000B537E">
        <w:rPr>
          <w:rFonts w:asciiTheme="minorBidi" w:hAnsiTheme="minorBidi"/>
          <w:b/>
          <w:bCs/>
          <w:sz w:val="24"/>
          <w:szCs w:val="24"/>
          <w:u w:val="single"/>
          <w:rtl/>
          <w:lang w:bidi="ar-IQ"/>
        </w:rPr>
        <w:t>سعر البرميل الورقي</w:t>
      </w:r>
      <w:r w:rsidRPr="000B537E">
        <w:rPr>
          <w:rFonts w:asciiTheme="minorBidi" w:hAnsiTheme="minorBidi"/>
          <w:b/>
          <w:bCs/>
          <w:sz w:val="24"/>
          <w:szCs w:val="24"/>
          <w:lang w:bidi="ar-IQ"/>
        </w:rPr>
        <w:t>:</w:t>
      </w:r>
      <w:r w:rsidRPr="000B537E">
        <w:rPr>
          <w:rFonts w:asciiTheme="minorBidi" w:hAnsiTheme="minorBidi"/>
          <w:sz w:val="24"/>
          <w:szCs w:val="24"/>
          <w:rtl/>
          <w:lang w:bidi="ar-IQ"/>
        </w:rPr>
        <w:t xml:space="preserve"> هو سعـرُ برميلُ النفـطِ بسوقِ الصفقاتِ الآجلةِ، إذ يمثلُ أسعارَ العقودِ الآجلةِ التي يتم تداولها من قبل المضاربين</w:t>
      </w:r>
      <w:r w:rsidRPr="000B537E">
        <w:rPr>
          <w:rFonts w:asciiTheme="minorBidi" w:hAnsiTheme="minorBidi"/>
          <w:sz w:val="24"/>
          <w:szCs w:val="24"/>
          <w:lang w:bidi="ar-IQ"/>
        </w:rPr>
        <w:t xml:space="preserve"> </w:t>
      </w:r>
      <w:r w:rsidRPr="000B537E">
        <w:rPr>
          <w:rFonts w:asciiTheme="minorBidi" w:hAnsiTheme="minorBidi"/>
          <w:sz w:val="24"/>
          <w:szCs w:val="24"/>
          <w:rtl/>
          <w:lang w:bidi="ar-IQ"/>
        </w:rPr>
        <w:t>(عبد الرضا، مصدر سابق: ص105).</w:t>
      </w:r>
    </w:p>
    <w:p w:rsidR="00F31287" w:rsidRPr="00373D85" w:rsidRDefault="009C77C3" w:rsidP="00373D85">
      <w:pPr>
        <w:pStyle w:val="ListParagraph"/>
        <w:numPr>
          <w:ilvl w:val="0"/>
          <w:numId w:val="1"/>
        </w:numPr>
        <w:bidi/>
        <w:ind w:left="91" w:hanging="425"/>
        <w:jc w:val="both"/>
        <w:rPr>
          <w:rFonts w:asciiTheme="minorBidi" w:hAnsiTheme="minorBidi"/>
          <w:b/>
          <w:bCs/>
          <w:sz w:val="24"/>
          <w:szCs w:val="24"/>
          <w:rtl/>
          <w:lang w:bidi="ar-IQ"/>
        </w:rPr>
      </w:pPr>
      <w:r w:rsidRPr="000B537E">
        <w:rPr>
          <w:rFonts w:asciiTheme="minorBidi" w:hAnsiTheme="minorBidi"/>
          <w:b/>
          <w:bCs/>
          <w:sz w:val="24"/>
          <w:szCs w:val="24"/>
          <w:u w:val="single"/>
          <w:rtl/>
          <w:lang w:bidi="ar-IQ"/>
        </w:rPr>
        <w:t>سعر النفط الارجاعي:</w:t>
      </w:r>
      <w:r w:rsidRPr="000B537E">
        <w:rPr>
          <w:rFonts w:asciiTheme="minorBidi" w:hAnsiTheme="minorBidi"/>
          <w:sz w:val="24"/>
          <w:szCs w:val="24"/>
          <w:rtl/>
          <w:lang w:bidi="ar-IQ"/>
        </w:rPr>
        <w:t xml:space="preserve"> هو سعـرُ برميـلُ النفطِ الخامِ في ظـلِ أسعار المنتجات المكررةِ منه والتي سميتْ برميلَ أوبك أو البرميـلُ المركبِ (الهيتي، مصدر سابق: ص121). </w:t>
      </w:r>
    </w:p>
    <w:p w:rsidR="009C77C3" w:rsidRPr="00F20A40" w:rsidRDefault="009C77C3" w:rsidP="00F31287">
      <w:pPr>
        <w:bidi/>
        <w:spacing w:after="0" w:line="360" w:lineRule="exact"/>
        <w:rPr>
          <w:rFonts w:asciiTheme="minorBidi" w:eastAsia="Calibri" w:hAnsiTheme="minorBidi"/>
          <w:b/>
          <w:bCs/>
          <w:sz w:val="28"/>
          <w:szCs w:val="28"/>
          <w:u w:val="single"/>
          <w:rtl/>
        </w:rPr>
      </w:pPr>
      <w:r w:rsidRPr="00F20A40">
        <w:rPr>
          <w:rFonts w:asciiTheme="minorBidi" w:eastAsia="Calibri" w:hAnsiTheme="minorBidi"/>
          <w:b/>
          <w:bCs/>
          <w:sz w:val="28"/>
          <w:szCs w:val="28"/>
          <w:u w:val="single"/>
          <w:rtl/>
        </w:rPr>
        <w:t>ثانياُ:</w:t>
      </w:r>
      <w:r w:rsidRPr="00F20A40">
        <w:rPr>
          <w:rFonts w:asciiTheme="minorBidi" w:eastAsia="Calibri" w:hAnsiTheme="minorBidi"/>
          <w:b/>
          <w:bCs/>
          <w:sz w:val="28"/>
          <w:szCs w:val="28"/>
          <w:u w:val="single"/>
          <w:rtl/>
          <w:lang w:bidi="ar-IQ"/>
        </w:rPr>
        <w:t xml:space="preserve"> </w:t>
      </w:r>
      <w:r w:rsidR="007D7B77" w:rsidRPr="00F20A40">
        <w:rPr>
          <w:rFonts w:asciiTheme="minorBidi" w:eastAsia="Calibri" w:hAnsiTheme="minorBidi"/>
          <w:b/>
          <w:bCs/>
          <w:sz w:val="28"/>
          <w:szCs w:val="28"/>
          <w:u w:val="single"/>
          <w:rtl/>
          <w:lang w:bidi="ar-IQ"/>
        </w:rPr>
        <w:t xml:space="preserve">مفهوم وتعريف </w:t>
      </w:r>
      <w:r w:rsidRPr="00F20A40">
        <w:rPr>
          <w:rFonts w:asciiTheme="minorBidi" w:eastAsia="Calibri" w:hAnsiTheme="minorBidi"/>
          <w:b/>
          <w:bCs/>
          <w:sz w:val="28"/>
          <w:szCs w:val="28"/>
          <w:u w:val="single"/>
          <w:rtl/>
          <w:lang w:bidi="ar-IQ"/>
        </w:rPr>
        <w:t xml:space="preserve">البطالة </w:t>
      </w:r>
    </w:p>
    <w:p w:rsidR="009C77C3" w:rsidRPr="000B537E" w:rsidRDefault="009C77C3" w:rsidP="00F20A40">
      <w:pPr>
        <w:bidi/>
        <w:spacing w:after="0" w:line="420" w:lineRule="exact"/>
        <w:jc w:val="both"/>
        <w:rPr>
          <w:rFonts w:asciiTheme="minorBidi" w:eastAsia="Calibri" w:hAnsiTheme="minorBidi"/>
          <w:sz w:val="24"/>
          <w:szCs w:val="24"/>
          <w:rtl/>
          <w:lang w:bidi="ar-IQ"/>
        </w:rPr>
      </w:pPr>
      <w:r w:rsidRPr="000B537E">
        <w:rPr>
          <w:rFonts w:asciiTheme="minorBidi" w:eastAsia="Calibri" w:hAnsiTheme="minorBidi"/>
          <w:sz w:val="24"/>
          <w:szCs w:val="24"/>
          <w:rtl/>
          <w:lang w:bidi="ar-IQ"/>
        </w:rPr>
        <w:t xml:space="preserve"> تعد مشكلة البطالة احدى اهم المشكلات واخطرها والتي تعاني منها معظم دول العالم النامية منها والمتقدمة على حدٍ سواء، فهي تؤدي إلى نتائج سلبية على كافة المستويات وتعمل الحكومات في العالم على خفض معدلاتها و/او التخفيف من أثارها، إذ أصبحت اختباراً لقدرة النظام الاقتصادي وقدرته على النمو بالسرعة الممكنة لتوفير فرص العمل، فضلاً عن إعادة تشغيل الوحدات العاطلة في أق</w:t>
      </w:r>
      <w:r w:rsidR="00F20A40">
        <w:rPr>
          <w:rFonts w:asciiTheme="minorBidi" w:eastAsia="Calibri" w:hAnsiTheme="minorBidi"/>
          <w:sz w:val="24"/>
          <w:szCs w:val="24"/>
          <w:rtl/>
          <w:lang w:bidi="ar-IQ"/>
        </w:rPr>
        <w:t xml:space="preserve">ل مدةٍ ممكنة (خليفة، 2006: ص4). </w:t>
      </w:r>
      <w:r w:rsidRPr="000B537E">
        <w:rPr>
          <w:rFonts w:asciiTheme="minorBidi" w:eastAsia="Calibri" w:hAnsiTheme="minorBidi"/>
          <w:sz w:val="24"/>
          <w:szCs w:val="24"/>
          <w:rtl/>
          <w:lang w:bidi="ar-IQ"/>
        </w:rPr>
        <w:t>كما وتعد البطالة ظاهرةً عالمية ذات آثارٍ اقتصاديةٍ واجتماعيةٍ وسياسيةٍ؛ إذ تعمـل الـدول المتـقـدمة منها والنامية على مواجهتهـا، فهي تحدثُ في الدول النامية لأسبابٍ تعود لقصور في النمو الاقتصادي عن ملاحقته للنمو السكاني، فضلاً عن نتيجة عجز المدخرات المحلية عن تمويـل الاستثمارات اللازمـة لتوفـير ف</w:t>
      </w:r>
      <w:r w:rsidR="00F20A40">
        <w:rPr>
          <w:rFonts w:asciiTheme="minorBidi" w:eastAsia="Calibri" w:hAnsiTheme="minorBidi"/>
          <w:sz w:val="24"/>
          <w:szCs w:val="24"/>
          <w:rtl/>
          <w:lang w:bidi="ar-IQ"/>
        </w:rPr>
        <w:t>رص العمـل (الاسرج، 2007: ص 14).</w:t>
      </w:r>
      <w:r w:rsidRPr="000B537E">
        <w:rPr>
          <w:rFonts w:asciiTheme="minorBidi" w:eastAsia="Calibri" w:hAnsiTheme="minorBidi"/>
          <w:sz w:val="24"/>
          <w:szCs w:val="24"/>
          <w:rtl/>
          <w:lang w:bidi="ar-IQ"/>
        </w:rPr>
        <w:t xml:space="preserve">ومما لا ريب فيه أن </w:t>
      </w:r>
      <w:r w:rsidR="00FB2C96" w:rsidRPr="000B537E">
        <w:rPr>
          <w:rFonts w:asciiTheme="minorBidi" w:eastAsia="Calibri" w:hAnsiTheme="minorBidi"/>
          <w:sz w:val="24"/>
          <w:szCs w:val="24"/>
          <w:rtl/>
          <w:lang w:bidi="ar-IQ"/>
        </w:rPr>
        <w:t>أسباب البطالة</w:t>
      </w:r>
      <w:r w:rsidRPr="000B537E">
        <w:rPr>
          <w:rFonts w:asciiTheme="minorBidi" w:eastAsia="Calibri" w:hAnsiTheme="minorBidi"/>
          <w:sz w:val="24"/>
          <w:szCs w:val="24"/>
          <w:rtl/>
          <w:lang w:bidi="ar-IQ"/>
        </w:rPr>
        <w:t xml:space="preserve"> متباينة وفقاً للظروف التي تمر بها المجتمعات الإنسانية المختلفة؛ الامر الذي أدى إلى بروز مفاهيمٍ متعددةٍ لهذهِ الظاهرة. فتعرف البطالة على انها الفرق بين مستـوى العمل المعروض عند مستويات الأجور السائدة في سوق العمل وبين حجم العمل المطلوب عند تلك المستويات لمدة</w:t>
      </w:r>
      <w:r w:rsidR="00F20A40">
        <w:rPr>
          <w:rFonts w:asciiTheme="minorBidi" w:eastAsia="Calibri" w:hAnsiTheme="minorBidi"/>
          <w:sz w:val="24"/>
          <w:szCs w:val="24"/>
          <w:rtl/>
          <w:lang w:bidi="ar-IQ"/>
        </w:rPr>
        <w:t xml:space="preserve"> زمنية معينة (نامق، 1965: ص41). </w:t>
      </w:r>
      <w:r w:rsidRPr="000B537E">
        <w:rPr>
          <w:rFonts w:asciiTheme="minorBidi" w:eastAsia="Calibri" w:hAnsiTheme="minorBidi"/>
          <w:sz w:val="24"/>
          <w:szCs w:val="24"/>
          <w:rtl/>
          <w:lang w:bidi="ar-IQ"/>
        </w:rPr>
        <w:t>كما وتعرف البطالة بانها جميع الإفراد سواء كانوا ذكورا ام إناثا وفي سن العمل ولا يعملون في أي عمل سواء كان بأجرٍ أم لحسابِهم الخاص، وكانـوا مستعديـن للعمل، ويستعملون إجراءات أو خطوات معينة للبحث عن عـمل (من</w:t>
      </w:r>
      <w:r w:rsidR="00F20A40">
        <w:rPr>
          <w:rFonts w:asciiTheme="minorBidi" w:eastAsia="Calibri" w:hAnsiTheme="minorBidi"/>
          <w:sz w:val="24"/>
          <w:szCs w:val="24"/>
          <w:rtl/>
          <w:lang w:bidi="ar-IQ"/>
        </w:rPr>
        <w:t xml:space="preserve">ظمة العمل العربية، 2003: ص20). </w:t>
      </w:r>
      <w:r w:rsidRPr="000B537E">
        <w:rPr>
          <w:rFonts w:asciiTheme="minorBidi" w:eastAsia="Calibri" w:hAnsiTheme="minorBidi"/>
          <w:sz w:val="24"/>
          <w:szCs w:val="24"/>
          <w:rtl/>
          <w:lang w:bidi="ar-IQ"/>
        </w:rPr>
        <w:t xml:space="preserve"> والبطالةُ هـي النسبـة المـئوية للقـوى العامـلة والتـي لا تستخـدمُ في أي وقـتٍ معين (ولسون، 1987: ص 609). وتعرف منظمة العمل الدولية العاطل عن العمـل بأنـه كـل شخصٍ قـادرٍ على العملِ وراغـب فيه، ويبـحـث عنـه ويتقبـلـه عنـد مستـوى الأجـر السائـد في </w:t>
      </w:r>
      <w:r w:rsidR="00FB2C96" w:rsidRPr="000B537E">
        <w:rPr>
          <w:rFonts w:asciiTheme="minorBidi" w:eastAsia="Calibri" w:hAnsiTheme="minorBidi"/>
          <w:sz w:val="24"/>
          <w:szCs w:val="24"/>
          <w:rtl/>
          <w:lang w:bidi="ar-IQ"/>
        </w:rPr>
        <w:t>السوق؛</w:t>
      </w:r>
      <w:r w:rsidRPr="000B537E">
        <w:rPr>
          <w:rFonts w:asciiTheme="minorBidi" w:eastAsia="Calibri" w:hAnsiTheme="minorBidi"/>
          <w:sz w:val="24"/>
          <w:szCs w:val="24"/>
          <w:rtl/>
          <w:lang w:bidi="ar-IQ"/>
        </w:rPr>
        <w:t xml:space="preserve"> إلا انه لا يجده (زكي، 1998: ص15).  </w:t>
      </w:r>
    </w:p>
    <w:p w:rsidR="00E5274D" w:rsidRPr="000B537E" w:rsidRDefault="00E5274D" w:rsidP="00E5274D">
      <w:pPr>
        <w:bidi/>
        <w:spacing w:after="0" w:line="380" w:lineRule="exact"/>
        <w:rPr>
          <w:rFonts w:asciiTheme="minorBidi" w:eastAsia="Calibri" w:hAnsiTheme="minorBidi"/>
          <w:b/>
          <w:bCs/>
          <w:sz w:val="24"/>
          <w:szCs w:val="24"/>
          <w:rtl/>
          <w:lang w:bidi="ar-IQ"/>
        </w:rPr>
      </w:pPr>
    </w:p>
    <w:p w:rsidR="009C77C3" w:rsidRPr="00F20A40" w:rsidRDefault="009C77C3" w:rsidP="00E5274D">
      <w:pPr>
        <w:bidi/>
        <w:spacing w:after="0" w:line="380" w:lineRule="exact"/>
        <w:ind w:left="497" w:hanging="497"/>
        <w:rPr>
          <w:rFonts w:asciiTheme="minorBidi" w:eastAsia="Calibri" w:hAnsiTheme="minorBidi"/>
          <w:b/>
          <w:bCs/>
          <w:sz w:val="28"/>
          <w:szCs w:val="28"/>
          <w:rtl/>
          <w:lang w:bidi="ar-IQ"/>
        </w:rPr>
      </w:pPr>
      <w:r w:rsidRPr="00F20A40">
        <w:rPr>
          <w:rFonts w:asciiTheme="minorBidi" w:eastAsia="Calibri" w:hAnsiTheme="minorBidi"/>
          <w:b/>
          <w:bCs/>
          <w:sz w:val="28"/>
          <w:szCs w:val="28"/>
          <w:u w:val="single"/>
          <w:rtl/>
          <w:lang w:bidi="ar-IQ"/>
        </w:rPr>
        <w:t>ثالثاً: تأثير أسعار النفط الخام على البطالة في الدول النفطية</w:t>
      </w:r>
    </w:p>
    <w:p w:rsidR="009C77C3" w:rsidRDefault="009C77C3" w:rsidP="00373D85">
      <w:pPr>
        <w:bidi/>
        <w:spacing w:after="0" w:line="380" w:lineRule="exact"/>
        <w:ind w:left="91" w:hanging="91"/>
        <w:jc w:val="both"/>
        <w:rPr>
          <w:rFonts w:asciiTheme="minorBidi" w:eastAsia="Calibri" w:hAnsiTheme="minorBidi"/>
          <w:sz w:val="24"/>
          <w:szCs w:val="24"/>
          <w:rtl/>
          <w:lang w:bidi="ar-IQ"/>
        </w:rPr>
      </w:pPr>
      <w:r w:rsidRPr="000B537E">
        <w:rPr>
          <w:rFonts w:asciiTheme="minorBidi" w:eastAsia="Calibri" w:hAnsiTheme="minorBidi"/>
          <w:sz w:val="24"/>
          <w:szCs w:val="24"/>
          <w:rtl/>
          <w:lang w:bidi="ar-IQ"/>
        </w:rPr>
        <w:t xml:space="preserve"> لا تزال العلاقة بين وفرة الموارد الطبيعية ومعدلات البطالة مثارَ جدلٍ في العديد من الدراسات الأكاديمية التي أجريت، فتأثير صدمات أسعار النفط الخام في السوق العالمية له انعكاسات مختلفة على سوق العمل والتغيرات الحاصلة في البطالة والأجور؛ وذلك وفقاً للأوضاع المؤسسية السائدة إذ توضح الادبيات الاقتصادية ان المتغير الأساسي المتلقي لأثر الصدمات الاقتصادية في سوق العمل هي الأجور وهذا يعتمد على مرونتها، إذ يكون الأثر كبير</w:t>
      </w:r>
      <w:r w:rsidR="00FB2C96" w:rsidRPr="000B537E">
        <w:rPr>
          <w:rFonts w:asciiTheme="minorBidi" w:eastAsia="Calibri" w:hAnsiTheme="minorBidi"/>
          <w:sz w:val="24"/>
          <w:szCs w:val="24"/>
          <w:rtl/>
          <w:lang w:bidi="ar-IQ"/>
        </w:rPr>
        <w:t>اً</w:t>
      </w:r>
      <w:r w:rsidRPr="000B537E">
        <w:rPr>
          <w:rFonts w:asciiTheme="minorBidi" w:eastAsia="Calibri" w:hAnsiTheme="minorBidi"/>
          <w:sz w:val="24"/>
          <w:szCs w:val="24"/>
          <w:rtl/>
          <w:lang w:bidi="ar-IQ"/>
        </w:rPr>
        <w:t xml:space="preserve"> على معدلات البطالة في الدول التي تعاني من انخفاض مرونة الأجور (جمود الأجور)؛ إذ ينخفض العرض الكلي (أو الناتج) بسبب الصدمات السلبية مما يخفض من الطلب على العمل وبالتالي ارتفاع معدلات </w:t>
      </w:r>
      <w:r w:rsidRPr="000B537E">
        <w:rPr>
          <w:rFonts w:asciiTheme="minorBidi" w:eastAsia="Calibri" w:hAnsiTheme="minorBidi"/>
          <w:sz w:val="24"/>
          <w:szCs w:val="24"/>
          <w:rtl/>
          <w:lang w:bidi="ar-IQ"/>
        </w:rPr>
        <w:lastRenderedPageBreak/>
        <w:t>البطالة (محمد السيد واخرون، 2015: ص46).أوضحت دراسة للبنك الدولي عام 2009 والتي خلصت الى انه في بعض الأحيان ينتقل أثر الازمات الى الأجور بشكلٍ مباشر، فعند حدوث الازمات في كل من روسيا والمكسيك قد انخفض متوسط الأجور لأكثر من (40%) وبحوالي (28%) في رومانيا، في حين ان الدول التي تتسم بانخفاض مرونة الأجور فان تأثير الازمات الاقتصادية ستنعكس بشكل مباشر على معدلات البطالة فيها كما حصل في بلغاريا بحوا</w:t>
      </w:r>
      <w:r w:rsidR="00F20A40">
        <w:rPr>
          <w:rFonts w:asciiTheme="minorBidi" w:eastAsia="Calibri" w:hAnsiTheme="minorBidi"/>
          <w:sz w:val="24"/>
          <w:szCs w:val="24"/>
          <w:rtl/>
          <w:lang w:bidi="ar-IQ"/>
        </w:rPr>
        <w:t xml:space="preserve">لي (14%) (رزق، 2020: ص 253). </w:t>
      </w:r>
      <w:r w:rsidRPr="000B537E">
        <w:rPr>
          <w:rFonts w:asciiTheme="minorBidi" w:eastAsia="Calibri" w:hAnsiTheme="minorBidi"/>
          <w:sz w:val="24"/>
          <w:szCs w:val="24"/>
          <w:rtl/>
          <w:lang w:bidi="ar-IQ"/>
        </w:rPr>
        <w:t xml:space="preserve">كما وان حدوث ارتفاع دائم ومستمر في أسعار النفط قد يكون سبباً في تغير الهيكل الإنتاجي والذي يؤدي الى آثار عميقة على البطالة؛ إذ ان ارتفاع أسعار النفط يخفض عوائد القطاعات ذات الاستخدام الكثيف للنفط (ارتفاع التكاليف) الامر الذي يدفع المؤسسات للبحث عن وسائل وطرق للإنتاج لا تعتمد بشكلٍ كثيف على النفط؛ وهذا الامر يؤدي الى تغيرات في هيكل الإنتاج تؤدي لتغير التوليفة بين عنصري الإنتاج العمل وراس المال في القطاعات الاقتصادية المختلفة والذي يؤدي بدوره لبطالة في الاجل الطويل </w:t>
      </w:r>
      <w:r w:rsidRPr="000B537E">
        <w:rPr>
          <w:rFonts w:asciiTheme="minorBidi" w:eastAsia="Calibri" w:hAnsiTheme="minorBidi"/>
          <w:sz w:val="24"/>
          <w:szCs w:val="24"/>
          <w:lang w:bidi="ar-IQ"/>
        </w:rPr>
        <w:t>(Loungani, 1986: PP 536 – 539)</w:t>
      </w:r>
      <w:r w:rsidR="00F20A40">
        <w:rPr>
          <w:rFonts w:asciiTheme="minorBidi" w:eastAsia="Calibri" w:hAnsiTheme="minorBidi"/>
          <w:sz w:val="24"/>
          <w:szCs w:val="24"/>
          <w:rtl/>
          <w:lang w:bidi="ar-IQ"/>
        </w:rPr>
        <w:t>.</w:t>
      </w:r>
      <w:r w:rsidRPr="000B537E">
        <w:rPr>
          <w:rFonts w:asciiTheme="minorBidi" w:eastAsia="Calibri" w:hAnsiTheme="minorBidi"/>
          <w:sz w:val="24"/>
          <w:szCs w:val="24"/>
          <w:rtl/>
          <w:lang w:bidi="ar-IQ"/>
        </w:rPr>
        <w:t xml:space="preserve"> وتبين دراسة قام بها </w:t>
      </w:r>
      <w:r w:rsidRPr="000B537E">
        <w:rPr>
          <w:rFonts w:asciiTheme="minorBidi" w:eastAsia="Calibri" w:hAnsiTheme="minorBidi"/>
          <w:sz w:val="24"/>
          <w:szCs w:val="24"/>
          <w:lang w:bidi="ar-IQ"/>
        </w:rPr>
        <w:t>(Carruth et al)</w:t>
      </w:r>
      <w:r w:rsidRPr="000B537E">
        <w:rPr>
          <w:rFonts w:asciiTheme="minorBidi" w:eastAsia="Calibri" w:hAnsiTheme="minorBidi"/>
          <w:sz w:val="24"/>
          <w:szCs w:val="24"/>
          <w:rtl/>
          <w:lang w:bidi="ar-IQ"/>
        </w:rPr>
        <w:t xml:space="preserve"> حول أثر تقلبات أسعار النفط على سوق العمل والتي خلصت الى ان الصدمات النفطية تمثل (20% – 25%) من التباين في نمو العمالة، فضلاً عن ان استجابة العمالة تزداد لمدة عامين نتيجة لزيادة أسعار النفط، وان البطالة في الاجل القصير </w:t>
      </w:r>
      <w:r w:rsidR="00422F56" w:rsidRPr="000B537E">
        <w:rPr>
          <w:rFonts w:asciiTheme="minorBidi" w:eastAsia="Calibri" w:hAnsiTheme="minorBidi"/>
          <w:sz w:val="24"/>
          <w:szCs w:val="24"/>
          <w:rtl/>
          <w:lang w:bidi="ar-IQ"/>
        </w:rPr>
        <w:t>أكثر</w:t>
      </w:r>
      <w:r w:rsidRPr="000B537E">
        <w:rPr>
          <w:rFonts w:asciiTheme="minorBidi" w:eastAsia="Calibri" w:hAnsiTheme="minorBidi"/>
          <w:sz w:val="24"/>
          <w:szCs w:val="24"/>
          <w:rtl/>
          <w:lang w:bidi="ar-IQ"/>
        </w:rPr>
        <w:t xml:space="preserve"> استجابةً من الاجل الطويل للصدمات النفطية، كما وان استجابة نمو العمالة وبشكل غير متماثل تجاه ارتفاع وانخفاض أسعار النفط الخام </w:t>
      </w:r>
      <w:r w:rsidRPr="000B537E">
        <w:rPr>
          <w:rFonts w:asciiTheme="minorBidi" w:eastAsia="Calibri" w:hAnsiTheme="minorBidi"/>
          <w:sz w:val="24"/>
          <w:szCs w:val="24"/>
          <w:lang w:bidi="ar-IQ"/>
        </w:rPr>
        <w:t>(Carruth et al, 1998)</w:t>
      </w:r>
      <w:r w:rsidRPr="000B537E">
        <w:rPr>
          <w:rFonts w:asciiTheme="minorBidi" w:eastAsia="Calibri" w:hAnsiTheme="minorBidi"/>
          <w:sz w:val="24"/>
          <w:szCs w:val="24"/>
          <w:rtl/>
          <w:lang w:bidi="ar-IQ"/>
        </w:rPr>
        <w:t xml:space="preserve">. ويرى </w:t>
      </w:r>
      <w:r w:rsidRPr="000B537E">
        <w:rPr>
          <w:rFonts w:asciiTheme="minorBidi" w:eastAsia="Calibri" w:hAnsiTheme="minorBidi"/>
          <w:sz w:val="24"/>
          <w:szCs w:val="24"/>
          <w:lang w:bidi="ar-IQ"/>
        </w:rPr>
        <w:t>(Keane &amp; Prasad)</w:t>
      </w:r>
      <w:r w:rsidRPr="000B537E">
        <w:rPr>
          <w:rFonts w:asciiTheme="minorBidi" w:eastAsia="Calibri" w:hAnsiTheme="minorBidi"/>
          <w:sz w:val="24"/>
          <w:szCs w:val="24"/>
          <w:rtl/>
          <w:lang w:bidi="ar-IQ"/>
        </w:rPr>
        <w:t xml:space="preserve"> ان لتقلبات أسعار النفط الخام أثاراً على سوق العمل تختلف باختلاف المدة الزمنية للدراسة؛ إذ ان ارتفاع أسعار النفط يؤدي لزيادة البطالة في الاجل القصير في حين انه يؤدي لانخفاضها في الاجل الطويل</w:t>
      </w:r>
      <w:r w:rsidRPr="000B537E">
        <w:rPr>
          <w:rFonts w:asciiTheme="minorBidi" w:eastAsia="Calibri" w:hAnsiTheme="minorBidi"/>
          <w:sz w:val="24"/>
          <w:szCs w:val="24"/>
          <w:lang w:bidi="ar-IQ"/>
        </w:rPr>
        <w:t xml:space="preserve"> (Keane &amp; Prasad, 1996) </w:t>
      </w:r>
      <w:r w:rsidRPr="000B537E">
        <w:rPr>
          <w:rFonts w:asciiTheme="minorBidi" w:eastAsia="Calibri" w:hAnsiTheme="minorBidi"/>
          <w:sz w:val="24"/>
          <w:szCs w:val="24"/>
          <w:rtl/>
          <w:lang w:bidi="ar-IQ"/>
        </w:rPr>
        <w:t>.</w:t>
      </w:r>
    </w:p>
    <w:p w:rsidR="009C77C3" w:rsidRPr="000B537E" w:rsidRDefault="009C77C3" w:rsidP="00373D85">
      <w:pPr>
        <w:bidi/>
        <w:spacing w:after="0" w:line="380" w:lineRule="exact"/>
        <w:rPr>
          <w:rFonts w:asciiTheme="minorBidi" w:eastAsia="Calibri" w:hAnsiTheme="minorBidi"/>
          <w:b/>
          <w:bCs/>
          <w:sz w:val="24"/>
          <w:szCs w:val="24"/>
          <w:rtl/>
          <w:lang w:bidi="ar-IQ"/>
        </w:rPr>
      </w:pPr>
    </w:p>
    <w:p w:rsidR="009A3E4C" w:rsidRPr="00F20A40" w:rsidRDefault="00670018" w:rsidP="009A3E4C">
      <w:pPr>
        <w:bidi/>
        <w:jc w:val="center"/>
        <w:rPr>
          <w:rFonts w:asciiTheme="minorBidi" w:hAnsiTheme="minorBidi"/>
          <w:b/>
          <w:bCs/>
          <w:sz w:val="28"/>
          <w:szCs w:val="28"/>
          <w:rtl/>
          <w:lang w:bidi="ar-IQ"/>
        </w:rPr>
      </w:pPr>
      <w:r w:rsidRPr="00F20A40">
        <w:rPr>
          <w:rFonts w:asciiTheme="minorBidi" w:hAnsiTheme="minorBidi"/>
          <w:b/>
          <w:bCs/>
          <w:sz w:val="28"/>
          <w:szCs w:val="28"/>
          <w:rtl/>
          <w:lang w:bidi="ar-IQ"/>
        </w:rPr>
        <w:t>المحور الثاني</w:t>
      </w:r>
      <w:r w:rsidR="009A3E4C" w:rsidRPr="00F20A40">
        <w:rPr>
          <w:rFonts w:asciiTheme="minorBidi" w:hAnsiTheme="minorBidi"/>
          <w:b/>
          <w:bCs/>
          <w:sz w:val="28"/>
          <w:szCs w:val="28"/>
          <w:rtl/>
          <w:lang w:bidi="ar-IQ"/>
        </w:rPr>
        <w:t xml:space="preserve"> </w:t>
      </w:r>
    </w:p>
    <w:p w:rsidR="00670018" w:rsidRDefault="00670018" w:rsidP="009A3E4C">
      <w:pPr>
        <w:bidi/>
        <w:jc w:val="center"/>
        <w:rPr>
          <w:rFonts w:asciiTheme="minorBidi" w:hAnsiTheme="minorBidi"/>
          <w:b/>
          <w:bCs/>
          <w:sz w:val="28"/>
          <w:szCs w:val="28"/>
          <w:rtl/>
          <w:lang w:bidi="ar-IQ"/>
        </w:rPr>
      </w:pPr>
      <w:r w:rsidRPr="00F20A40">
        <w:rPr>
          <w:rFonts w:asciiTheme="minorBidi" w:hAnsiTheme="minorBidi"/>
          <w:b/>
          <w:bCs/>
          <w:sz w:val="28"/>
          <w:szCs w:val="28"/>
          <w:rtl/>
          <w:lang w:bidi="ar-IQ"/>
        </w:rPr>
        <w:t xml:space="preserve">واقع تأثير تقلبات أسعار النفط الخام في السوق العالمية على معدلات البطالة في العراق للمدة (1970 – 2020) </w:t>
      </w:r>
    </w:p>
    <w:p w:rsidR="00373D85" w:rsidRDefault="00373D85" w:rsidP="00670018">
      <w:pPr>
        <w:bidi/>
        <w:jc w:val="both"/>
        <w:rPr>
          <w:rFonts w:asciiTheme="minorBidi" w:hAnsiTheme="minorBidi"/>
          <w:b/>
          <w:bCs/>
          <w:sz w:val="28"/>
          <w:szCs w:val="28"/>
          <w:rtl/>
          <w:lang w:bidi="ar-IQ"/>
        </w:rPr>
      </w:pPr>
    </w:p>
    <w:p w:rsidR="00670018" w:rsidRDefault="00F20A40" w:rsidP="00373D85">
      <w:pPr>
        <w:bidi/>
        <w:jc w:val="both"/>
        <w:rPr>
          <w:rFonts w:asciiTheme="minorBidi" w:hAnsiTheme="minorBidi"/>
          <w:sz w:val="24"/>
          <w:szCs w:val="24"/>
          <w:rtl/>
        </w:rPr>
      </w:pPr>
      <w:r>
        <w:rPr>
          <w:rFonts w:asciiTheme="minorBidi" w:hAnsiTheme="minorBidi"/>
          <w:sz w:val="24"/>
          <w:szCs w:val="24"/>
          <w:rtl/>
          <w:lang w:bidi="ar-IQ"/>
        </w:rPr>
        <w:t xml:space="preserve"> </w:t>
      </w:r>
      <w:r w:rsidR="00670018" w:rsidRPr="000B537E">
        <w:rPr>
          <w:rFonts w:asciiTheme="minorBidi" w:hAnsiTheme="minorBidi"/>
          <w:sz w:val="24"/>
          <w:szCs w:val="24"/>
          <w:rtl/>
          <w:lang w:bidi="ar-IQ"/>
        </w:rPr>
        <w:t xml:space="preserve"> شهد العراق في عقد السبعين</w:t>
      </w:r>
      <w:r w:rsidR="00F3361E">
        <w:rPr>
          <w:rFonts w:asciiTheme="minorBidi" w:hAnsiTheme="minorBidi" w:hint="cs"/>
          <w:sz w:val="24"/>
          <w:szCs w:val="24"/>
          <w:rtl/>
          <w:lang w:bidi="ar-IQ"/>
        </w:rPr>
        <w:t>ي</w:t>
      </w:r>
      <w:r w:rsidR="00670018" w:rsidRPr="000B537E">
        <w:rPr>
          <w:rFonts w:asciiTheme="minorBidi" w:hAnsiTheme="minorBidi"/>
          <w:sz w:val="24"/>
          <w:szCs w:val="24"/>
          <w:rtl/>
          <w:lang w:bidi="ar-IQ"/>
        </w:rPr>
        <w:t>ات من القرن الماضي نهضةً اقتصادية كبيرة في كافة القطاعات الاقتصادية نتيجة الاستفادة من صفقة الدول العربية المصدرة للنفط الخام مع الولايات المتحدة الامريكية برفع أسعار النفط الخام</w:t>
      </w:r>
      <w:r w:rsidR="00670018" w:rsidRPr="000B537E">
        <w:rPr>
          <w:rFonts w:asciiTheme="minorBidi" w:hAnsiTheme="minorBidi"/>
          <w:sz w:val="24"/>
          <w:szCs w:val="24"/>
          <w:rtl/>
        </w:rPr>
        <w:t xml:space="preserve"> واستثمار الإيرادات النفطية بتطوير البنى التحية وقطاعات التعليم والصحة وحتى البيئة بالاعتماد على الشركات الأجنبية (الغربية والشرقية)، ويمكن ان نلحظ من جدول (1) في ادناه ان معدلات البطالة في العراق لم تتجاوز (3%) والذي يمثل معدلاً طبيعياً للبطالة لأفرادٍ لا يرغبون في العمل ضمن الأجور السائدة في سوق العمل والمرتفعة نسبياً آنذاك.     </w:t>
      </w:r>
    </w:p>
    <w:p w:rsidR="00F20A40" w:rsidRDefault="00F20A40" w:rsidP="00F20A40">
      <w:pPr>
        <w:bidi/>
        <w:jc w:val="both"/>
        <w:rPr>
          <w:rFonts w:asciiTheme="minorBidi" w:hAnsiTheme="minorBidi"/>
          <w:sz w:val="24"/>
          <w:szCs w:val="24"/>
          <w:rtl/>
        </w:rPr>
      </w:pPr>
    </w:p>
    <w:p w:rsidR="00F20A40" w:rsidRDefault="00F20A40" w:rsidP="00F20A40">
      <w:pPr>
        <w:bidi/>
        <w:jc w:val="both"/>
        <w:rPr>
          <w:rFonts w:asciiTheme="minorBidi" w:hAnsiTheme="minorBidi"/>
          <w:sz w:val="24"/>
          <w:szCs w:val="24"/>
          <w:rtl/>
        </w:rPr>
      </w:pPr>
    </w:p>
    <w:p w:rsidR="00F20A40" w:rsidRDefault="00F20A40" w:rsidP="00F20A40">
      <w:pPr>
        <w:bidi/>
        <w:jc w:val="both"/>
        <w:rPr>
          <w:rFonts w:asciiTheme="minorBidi" w:hAnsiTheme="minorBidi"/>
          <w:sz w:val="24"/>
          <w:szCs w:val="24"/>
          <w:rtl/>
        </w:rPr>
      </w:pPr>
    </w:p>
    <w:p w:rsidR="00F20A40" w:rsidRDefault="00F20A40" w:rsidP="00F20A40">
      <w:pPr>
        <w:bidi/>
        <w:jc w:val="both"/>
        <w:rPr>
          <w:rFonts w:asciiTheme="minorBidi" w:hAnsiTheme="minorBidi"/>
          <w:sz w:val="24"/>
          <w:szCs w:val="24"/>
          <w:rtl/>
        </w:rPr>
      </w:pPr>
    </w:p>
    <w:p w:rsidR="00F20A40" w:rsidRPr="000B537E" w:rsidRDefault="00F20A40" w:rsidP="00F20A40">
      <w:pPr>
        <w:bidi/>
        <w:jc w:val="both"/>
        <w:rPr>
          <w:rFonts w:asciiTheme="minorBidi" w:hAnsiTheme="minorBidi"/>
          <w:sz w:val="24"/>
          <w:szCs w:val="24"/>
          <w:rtl/>
        </w:rPr>
      </w:pPr>
    </w:p>
    <w:p w:rsidR="001B27A7" w:rsidRDefault="00670018" w:rsidP="00670018">
      <w:pPr>
        <w:bidi/>
        <w:jc w:val="center"/>
        <w:rPr>
          <w:rFonts w:asciiTheme="minorBidi" w:hAnsiTheme="minorBidi"/>
          <w:b/>
          <w:bCs/>
          <w:sz w:val="24"/>
          <w:szCs w:val="24"/>
          <w:rtl/>
        </w:rPr>
      </w:pPr>
      <w:r w:rsidRPr="00F20A40">
        <w:rPr>
          <w:rFonts w:asciiTheme="minorBidi" w:hAnsiTheme="minorBidi"/>
          <w:b/>
          <w:bCs/>
          <w:sz w:val="24"/>
          <w:szCs w:val="24"/>
          <w:rtl/>
        </w:rPr>
        <w:lastRenderedPageBreak/>
        <w:t>جدول (1):</w:t>
      </w:r>
    </w:p>
    <w:p w:rsidR="00670018" w:rsidRPr="00F20A40" w:rsidRDefault="00670018" w:rsidP="001B27A7">
      <w:pPr>
        <w:bidi/>
        <w:jc w:val="center"/>
        <w:rPr>
          <w:rFonts w:asciiTheme="minorBidi" w:hAnsiTheme="minorBidi"/>
          <w:b/>
          <w:bCs/>
          <w:sz w:val="24"/>
          <w:szCs w:val="24"/>
        </w:rPr>
      </w:pPr>
      <w:r w:rsidRPr="00F20A40">
        <w:rPr>
          <w:rFonts w:asciiTheme="minorBidi" w:hAnsiTheme="minorBidi"/>
          <w:b/>
          <w:bCs/>
          <w:sz w:val="24"/>
          <w:szCs w:val="24"/>
          <w:rtl/>
        </w:rPr>
        <w:t xml:space="preserve"> أسعار النفط الخام الجارية ومعدلات البطالة في العراق للمدة (1970 – 2020)</w:t>
      </w:r>
    </w:p>
    <w:tbl>
      <w:tblPr>
        <w:tblStyle w:val="PlainTable1"/>
        <w:bidiVisual/>
        <w:tblW w:w="5241" w:type="pct"/>
        <w:tblLook w:val="04A0" w:firstRow="1" w:lastRow="0" w:firstColumn="1" w:lastColumn="0" w:noHBand="0" w:noVBand="1"/>
      </w:tblPr>
      <w:tblGrid>
        <w:gridCol w:w="802"/>
        <w:gridCol w:w="823"/>
        <w:gridCol w:w="1072"/>
        <w:gridCol w:w="717"/>
        <w:gridCol w:w="1000"/>
        <w:gridCol w:w="761"/>
        <w:gridCol w:w="868"/>
        <w:gridCol w:w="1195"/>
        <w:gridCol w:w="891"/>
        <w:gridCol w:w="811"/>
      </w:tblGrid>
      <w:tr w:rsidR="00670018" w:rsidRPr="00F20A40" w:rsidTr="00670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bidi/>
              <w:jc w:val="center"/>
              <w:rPr>
                <w:rFonts w:asciiTheme="minorBidi" w:hAnsiTheme="minorBidi"/>
                <w:sz w:val="20"/>
                <w:szCs w:val="20"/>
                <w:rtl/>
                <w:lang w:bidi="ar-IQ"/>
              </w:rPr>
            </w:pPr>
            <w:r w:rsidRPr="00F20A40">
              <w:rPr>
                <w:rFonts w:asciiTheme="minorBidi" w:hAnsiTheme="minorBidi"/>
                <w:sz w:val="20"/>
                <w:szCs w:val="20"/>
                <w:rtl/>
                <w:lang w:bidi="ar-IQ"/>
              </w:rPr>
              <w:t>السنوات</w:t>
            </w:r>
          </w:p>
        </w:tc>
        <w:tc>
          <w:tcPr>
            <w:tcW w:w="462" w:type="pct"/>
          </w:tcPr>
          <w:p w:rsidR="00670018" w:rsidRPr="00F20A40" w:rsidRDefault="00670018" w:rsidP="00670018">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tl/>
              </w:rPr>
            </w:pPr>
            <w:r w:rsidRPr="00F20A40">
              <w:rPr>
                <w:rFonts w:asciiTheme="minorBidi" w:hAnsiTheme="minorBidi"/>
                <w:sz w:val="20"/>
                <w:szCs w:val="20"/>
                <w:rtl/>
              </w:rPr>
              <w:t>أسعار النفط الخام ($) (1)</w:t>
            </w:r>
          </w:p>
        </w:tc>
        <w:tc>
          <w:tcPr>
            <w:tcW w:w="601" w:type="pct"/>
          </w:tcPr>
          <w:p w:rsidR="00670018" w:rsidRPr="00F20A40" w:rsidRDefault="00670018" w:rsidP="00670018">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tl/>
              </w:rPr>
            </w:pPr>
            <w:r w:rsidRPr="00F20A40">
              <w:rPr>
                <w:rFonts w:asciiTheme="minorBidi" w:hAnsiTheme="minorBidi"/>
                <w:sz w:val="20"/>
                <w:szCs w:val="20"/>
                <w:rtl/>
              </w:rPr>
              <w:t>معدل نمو أسعار النفط الخام (%) (2)</w:t>
            </w:r>
          </w:p>
        </w:tc>
        <w:tc>
          <w:tcPr>
            <w:tcW w:w="391" w:type="pct"/>
          </w:tcPr>
          <w:p w:rsidR="00670018" w:rsidRPr="00F20A40" w:rsidRDefault="00670018" w:rsidP="00670018">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tl/>
              </w:rPr>
            </w:pPr>
            <w:r w:rsidRPr="00F20A40">
              <w:rPr>
                <w:rFonts w:asciiTheme="minorBidi" w:hAnsiTheme="minorBidi"/>
                <w:sz w:val="20"/>
                <w:szCs w:val="20"/>
                <w:rtl/>
              </w:rPr>
              <w:t>معدلات البطالة (3)</w:t>
            </w:r>
          </w:p>
        </w:tc>
        <w:tc>
          <w:tcPr>
            <w:tcW w:w="561" w:type="pct"/>
          </w:tcPr>
          <w:p w:rsidR="00670018" w:rsidRPr="00F20A40" w:rsidRDefault="00670018" w:rsidP="00670018">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tl/>
              </w:rPr>
            </w:pPr>
            <w:r w:rsidRPr="00F20A40">
              <w:rPr>
                <w:rFonts w:asciiTheme="minorBidi" w:hAnsiTheme="minorBidi"/>
                <w:sz w:val="20"/>
                <w:szCs w:val="20"/>
                <w:rtl/>
              </w:rPr>
              <w:t>معدل نمو البطالة (%) (4)</w:t>
            </w:r>
          </w:p>
        </w:tc>
        <w:tc>
          <w:tcPr>
            <w:tcW w:w="421" w:type="pct"/>
          </w:tcPr>
          <w:p w:rsidR="00670018" w:rsidRPr="00F20A40" w:rsidRDefault="00670018" w:rsidP="0067001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F20A40">
              <w:rPr>
                <w:rFonts w:asciiTheme="minorBidi" w:hAnsiTheme="minorBidi"/>
                <w:sz w:val="20"/>
                <w:szCs w:val="20"/>
                <w:rtl/>
              </w:rPr>
              <w:t>السنوات</w:t>
            </w:r>
          </w:p>
        </w:tc>
        <w:tc>
          <w:tcPr>
            <w:tcW w:w="487" w:type="pct"/>
          </w:tcPr>
          <w:p w:rsidR="00670018" w:rsidRPr="00F20A40" w:rsidRDefault="00670018" w:rsidP="00670018">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F20A40">
              <w:rPr>
                <w:rFonts w:asciiTheme="minorBidi" w:hAnsiTheme="minorBidi"/>
                <w:sz w:val="20"/>
                <w:szCs w:val="20"/>
                <w:rtl/>
              </w:rPr>
              <w:t xml:space="preserve">أسعار النفط الخام </w:t>
            </w:r>
            <w:r w:rsidRPr="00F20A40">
              <w:rPr>
                <w:rFonts w:asciiTheme="minorBidi" w:hAnsiTheme="minorBidi"/>
                <w:sz w:val="20"/>
                <w:szCs w:val="20"/>
              </w:rPr>
              <w:t>($)</w:t>
            </w:r>
            <w:r w:rsidRPr="00F20A40">
              <w:rPr>
                <w:rFonts w:asciiTheme="minorBidi" w:hAnsiTheme="minorBidi"/>
                <w:sz w:val="20"/>
                <w:szCs w:val="20"/>
                <w:rtl/>
              </w:rPr>
              <w:t xml:space="preserve">  (1) </w:t>
            </w:r>
          </w:p>
        </w:tc>
        <w:tc>
          <w:tcPr>
            <w:tcW w:w="670" w:type="pct"/>
          </w:tcPr>
          <w:p w:rsidR="00670018" w:rsidRPr="00F20A40" w:rsidRDefault="00670018" w:rsidP="00670018">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F20A40">
              <w:rPr>
                <w:rFonts w:asciiTheme="minorBidi" w:hAnsiTheme="minorBidi"/>
                <w:sz w:val="20"/>
                <w:szCs w:val="20"/>
                <w:rtl/>
              </w:rPr>
              <w:t>معدل نمو أسعار النفط الخام</w:t>
            </w:r>
            <w:r w:rsidRPr="00F20A40">
              <w:rPr>
                <w:rFonts w:asciiTheme="minorBidi" w:hAnsiTheme="minorBidi"/>
                <w:sz w:val="20"/>
                <w:szCs w:val="20"/>
              </w:rPr>
              <w:t xml:space="preserve"> (%) </w:t>
            </w:r>
            <w:r w:rsidRPr="00F20A40">
              <w:rPr>
                <w:rFonts w:asciiTheme="minorBidi" w:hAnsiTheme="minorBidi"/>
                <w:sz w:val="20"/>
                <w:szCs w:val="20"/>
                <w:rtl/>
              </w:rPr>
              <w:t>(2)</w:t>
            </w:r>
          </w:p>
        </w:tc>
        <w:tc>
          <w:tcPr>
            <w:tcW w:w="500" w:type="pct"/>
          </w:tcPr>
          <w:p w:rsidR="00670018" w:rsidRPr="00F20A40" w:rsidRDefault="00670018" w:rsidP="00670018">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F20A40">
              <w:rPr>
                <w:rFonts w:asciiTheme="minorBidi" w:hAnsiTheme="minorBidi"/>
                <w:sz w:val="20"/>
                <w:szCs w:val="20"/>
                <w:rtl/>
              </w:rPr>
              <w:t>معدلات البطالة (3)</w:t>
            </w:r>
          </w:p>
        </w:tc>
        <w:tc>
          <w:tcPr>
            <w:tcW w:w="455" w:type="pct"/>
          </w:tcPr>
          <w:p w:rsidR="00670018" w:rsidRPr="00F20A40" w:rsidRDefault="00670018" w:rsidP="00670018">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F20A40">
              <w:rPr>
                <w:rFonts w:asciiTheme="minorBidi" w:hAnsiTheme="minorBidi"/>
                <w:sz w:val="20"/>
                <w:szCs w:val="20"/>
                <w:rtl/>
              </w:rPr>
              <w:t xml:space="preserve">معدل نمو البطالة </w:t>
            </w:r>
            <w:r w:rsidRPr="00F20A40">
              <w:rPr>
                <w:rFonts w:asciiTheme="minorBidi" w:hAnsiTheme="minorBidi"/>
                <w:sz w:val="20"/>
                <w:szCs w:val="20"/>
              </w:rPr>
              <w:t>(%)</w:t>
            </w:r>
            <w:r w:rsidRPr="00F20A40">
              <w:rPr>
                <w:rFonts w:asciiTheme="minorBidi" w:hAnsiTheme="minorBidi"/>
                <w:sz w:val="20"/>
                <w:szCs w:val="20"/>
                <w:rtl/>
              </w:rPr>
              <w:t xml:space="preserve"> (4)</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1970</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1.80</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tl/>
              </w:rPr>
              <w:t>/</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1.10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tl/>
              </w:rPr>
              <w:t>/</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1996</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20.67</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21.46</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13.90</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7.75</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1971</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2.24</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24.44</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1.30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18.18</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1997</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19.09</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-7.62</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15.40</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10.79</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1972</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2.48</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10.71</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7.69</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1998</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12.72</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-33.40</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17.40</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12.99</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1973</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3.29</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32.66</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1.60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14.29</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1999</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17.97</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41.32</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20.20</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16.09</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1974</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11.58</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251.98</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1.80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12.50</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2000</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28.50</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58.57</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22.40</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10.89</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1975</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11.53</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-0.43</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2.10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16.67</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2001</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24.44</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-14.22</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24.60</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9.82</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1976</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12.80</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11.01</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2.30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9.52</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2002</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25.02</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2.37</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26.70</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8.54</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1977</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13.92</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8.75</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2.40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4.35</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2003</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28.83</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15.22</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28.10</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5.24</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1978</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14.02</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0.72</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2.60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8.33</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2004</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38.27</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32.72</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26.80</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-4.63</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1979</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31.61</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125.46</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2.80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7.69</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2005</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54.52</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42.48</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17.90</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-33.21</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1980</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36.83</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16.51</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2.80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0.00</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2006</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65.14</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19.48</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17.50</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-2.23</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1981</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35.93</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-2.44</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2.90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3.57</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2007</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72.39</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11.12</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11.70</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-33.14</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1982</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32.97</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-8.24</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3.00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3.45</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2008</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97.26</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34.35</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15.30</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30.77</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1983</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29.55</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-10.37</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3.10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3.33</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2009</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61.67</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-36.59</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14.00</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-8.50</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1984</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28.78</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-2.61</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3.20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3.23</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2010</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79.50</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28.90</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12.00</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-14.29</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1985</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27.56</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-4.24</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3.30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3.12</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2011</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111.26</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39.95</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8.15</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-32.08</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1986</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14.43</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-47.64</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3.40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3.03</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2012</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111.67</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0.37</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7.97</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-2.21</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1987</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18.44</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27.75</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3.90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14.71</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2013</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108.66</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-2.70</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9.27</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16.31</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1988</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14.92</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-19.05</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3.60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-7.69</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2014</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98.95</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-8.94</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10.59</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14.24</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1989</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18.23</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22.13</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3.70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2.78</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2015</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52.39</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-47.06</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10.72</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1.23</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1990</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23.73</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30.17</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5.50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48.65</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2016</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43.73</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-16.52</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10.82</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0.93</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1991</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20.00</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-15.70</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6.50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18.18</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2017</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54.19</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23.91</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13.02</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20.33</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1992</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19.32</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-3.40</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7.50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15.38</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2018</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71.31</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31.59</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12.87</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-1.15</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1993</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16.97</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-12.16</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8.50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13.33</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2019</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64.21</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-9.96</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12.76</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-0.85</w:t>
            </w:r>
          </w:p>
        </w:tc>
      </w:tr>
      <w:tr w:rsidR="00670018" w:rsidRPr="00F20A40" w:rsidTr="006700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1994</w:t>
            </w:r>
          </w:p>
        </w:tc>
        <w:tc>
          <w:tcPr>
            <w:tcW w:w="462"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15.82</w:t>
            </w:r>
          </w:p>
        </w:tc>
        <w:tc>
          <w:tcPr>
            <w:tcW w:w="60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-6.80</w:t>
            </w:r>
          </w:p>
        </w:tc>
        <w:tc>
          <w:tcPr>
            <w:tcW w:w="39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10.50</w:t>
            </w:r>
          </w:p>
        </w:tc>
        <w:tc>
          <w:tcPr>
            <w:tcW w:w="56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23.53</w:t>
            </w:r>
          </w:p>
        </w:tc>
        <w:tc>
          <w:tcPr>
            <w:tcW w:w="421"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2020</w:t>
            </w:r>
          </w:p>
        </w:tc>
        <w:tc>
          <w:tcPr>
            <w:tcW w:w="487"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41.96</w:t>
            </w:r>
          </w:p>
        </w:tc>
        <w:tc>
          <w:tcPr>
            <w:tcW w:w="67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-34.65</w:t>
            </w:r>
          </w:p>
        </w:tc>
        <w:tc>
          <w:tcPr>
            <w:tcW w:w="500"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13.74</w:t>
            </w:r>
          </w:p>
        </w:tc>
        <w:tc>
          <w:tcPr>
            <w:tcW w:w="455" w:type="pct"/>
          </w:tcPr>
          <w:p w:rsidR="00670018" w:rsidRPr="00F20A40" w:rsidRDefault="00670018" w:rsidP="00670018">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7.68</w:t>
            </w:r>
          </w:p>
        </w:tc>
      </w:tr>
      <w:tr w:rsidR="00670018" w:rsidRPr="00F20A40" w:rsidTr="00670018">
        <w:tc>
          <w:tcPr>
            <w:cnfStyle w:val="001000000000" w:firstRow="0" w:lastRow="0" w:firstColumn="1" w:lastColumn="0" w:oddVBand="0" w:evenVBand="0" w:oddHBand="0" w:evenHBand="0" w:firstRowFirstColumn="0" w:firstRowLastColumn="0" w:lastRowFirstColumn="0" w:lastRowLastColumn="0"/>
            <w:tcW w:w="451" w:type="pct"/>
          </w:tcPr>
          <w:p w:rsidR="00670018" w:rsidRPr="00F20A40" w:rsidRDefault="00670018" w:rsidP="00670018">
            <w:pPr>
              <w:jc w:val="center"/>
              <w:rPr>
                <w:rFonts w:asciiTheme="minorBidi" w:hAnsiTheme="minorBidi"/>
                <w:sz w:val="20"/>
                <w:szCs w:val="20"/>
              </w:rPr>
            </w:pPr>
            <w:r w:rsidRPr="00F20A40">
              <w:rPr>
                <w:rFonts w:asciiTheme="minorBidi" w:hAnsiTheme="minorBidi"/>
                <w:sz w:val="20"/>
                <w:szCs w:val="20"/>
              </w:rPr>
              <w:t>1995</w:t>
            </w:r>
          </w:p>
        </w:tc>
        <w:tc>
          <w:tcPr>
            <w:tcW w:w="462"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17.02</w:t>
            </w:r>
          </w:p>
        </w:tc>
        <w:tc>
          <w:tcPr>
            <w:tcW w:w="60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7.58</w:t>
            </w:r>
          </w:p>
        </w:tc>
        <w:tc>
          <w:tcPr>
            <w:tcW w:w="39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12.90</w:t>
            </w:r>
          </w:p>
        </w:tc>
        <w:tc>
          <w:tcPr>
            <w:tcW w:w="56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22.86</w:t>
            </w:r>
          </w:p>
        </w:tc>
        <w:tc>
          <w:tcPr>
            <w:tcW w:w="421"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tl/>
              </w:rPr>
              <w:t>المتوسط</w:t>
            </w:r>
          </w:p>
        </w:tc>
        <w:tc>
          <w:tcPr>
            <w:tcW w:w="487"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18.91</w:t>
            </w:r>
          </w:p>
        </w:tc>
        <w:tc>
          <w:tcPr>
            <w:tcW w:w="67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15.79</w:t>
            </w:r>
          </w:p>
        </w:tc>
        <w:tc>
          <w:tcPr>
            <w:tcW w:w="500"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7.40</w:t>
            </w:r>
          </w:p>
        </w:tc>
        <w:tc>
          <w:tcPr>
            <w:tcW w:w="455" w:type="pct"/>
          </w:tcPr>
          <w:p w:rsidR="00670018" w:rsidRPr="00F20A40" w:rsidRDefault="00670018" w:rsidP="00670018">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sz w:val="20"/>
                <w:szCs w:val="20"/>
              </w:rPr>
            </w:pPr>
            <w:r w:rsidRPr="00F20A40">
              <w:rPr>
                <w:rFonts w:asciiTheme="minorBidi" w:hAnsiTheme="minorBidi"/>
                <w:b/>
                <w:bCs/>
                <w:sz w:val="20"/>
                <w:szCs w:val="20"/>
              </w:rPr>
              <w:t>10.86</w:t>
            </w:r>
          </w:p>
        </w:tc>
      </w:tr>
    </w:tbl>
    <w:p w:rsidR="00670018" w:rsidRPr="000B537E" w:rsidRDefault="00670018" w:rsidP="00670018">
      <w:pPr>
        <w:bidi/>
        <w:rPr>
          <w:rFonts w:asciiTheme="minorBidi" w:hAnsiTheme="minorBidi"/>
          <w:b/>
          <w:bCs/>
          <w:sz w:val="24"/>
          <w:szCs w:val="24"/>
          <w:rtl/>
        </w:rPr>
      </w:pPr>
      <w:r w:rsidRPr="000B537E">
        <w:rPr>
          <w:rFonts w:asciiTheme="minorBidi" w:hAnsiTheme="minorBidi"/>
          <w:b/>
          <w:bCs/>
          <w:sz w:val="24"/>
          <w:szCs w:val="24"/>
          <w:rtl/>
        </w:rPr>
        <w:t xml:space="preserve">المصدر: (1) </w:t>
      </w:r>
      <w:r w:rsidRPr="000B537E">
        <w:rPr>
          <w:rFonts w:asciiTheme="minorBidi" w:hAnsiTheme="minorBidi"/>
          <w:b/>
          <w:bCs/>
          <w:sz w:val="24"/>
          <w:szCs w:val="24"/>
          <w:rtl/>
          <w:lang w:bidi="ar-IQ"/>
        </w:rPr>
        <w:t xml:space="preserve">شركة النفط البريطانية </w:t>
      </w:r>
      <w:r w:rsidRPr="000B537E">
        <w:rPr>
          <w:rFonts w:asciiTheme="minorBidi" w:hAnsiTheme="minorBidi"/>
          <w:b/>
          <w:bCs/>
          <w:sz w:val="24"/>
          <w:szCs w:val="24"/>
        </w:rPr>
        <w:t xml:space="preserve"> (</w:t>
      </w:r>
      <w:hyperlink r:id="rId10" w:history="1">
        <w:r w:rsidRPr="000B537E">
          <w:rPr>
            <w:rStyle w:val="Hyperlink"/>
            <w:rFonts w:asciiTheme="minorBidi" w:hAnsiTheme="minorBidi"/>
            <w:b/>
            <w:bCs/>
            <w:sz w:val="24"/>
            <w:szCs w:val="24"/>
          </w:rPr>
          <w:t>www.bp.com</w:t>
        </w:r>
      </w:hyperlink>
      <w:r w:rsidRPr="000B537E">
        <w:rPr>
          <w:rFonts w:asciiTheme="minorBidi" w:hAnsiTheme="minorBidi"/>
          <w:b/>
          <w:bCs/>
          <w:sz w:val="24"/>
          <w:szCs w:val="24"/>
        </w:rPr>
        <w:t>)</w:t>
      </w:r>
      <w:r w:rsidRPr="000B537E">
        <w:rPr>
          <w:rFonts w:asciiTheme="minorBidi" w:hAnsiTheme="minorBidi"/>
          <w:b/>
          <w:bCs/>
          <w:sz w:val="24"/>
          <w:szCs w:val="24"/>
          <w:rtl/>
        </w:rPr>
        <w:t>.</w:t>
      </w:r>
    </w:p>
    <w:p w:rsidR="00670018" w:rsidRPr="000B537E" w:rsidRDefault="00670018" w:rsidP="00670018">
      <w:pPr>
        <w:bidi/>
        <w:rPr>
          <w:rFonts w:asciiTheme="minorBidi" w:hAnsiTheme="minorBidi"/>
          <w:b/>
          <w:bCs/>
          <w:sz w:val="24"/>
          <w:szCs w:val="24"/>
          <w:rtl/>
        </w:rPr>
      </w:pPr>
      <w:r w:rsidRPr="000B537E">
        <w:rPr>
          <w:rFonts w:asciiTheme="minorBidi" w:hAnsiTheme="minorBidi"/>
          <w:b/>
          <w:bCs/>
          <w:sz w:val="24"/>
          <w:szCs w:val="24"/>
          <w:rtl/>
        </w:rPr>
        <w:t>(3) جمهورية العراق، وزارة التخطيط والتعاون الإنمائي، الجهاز المركزي للإحصاء وتكنولوجيا المعلومات، مديرية الحسابات القومية، ودائرة التنمية البشرية.</w:t>
      </w:r>
    </w:p>
    <w:p w:rsidR="00670018" w:rsidRPr="000B537E" w:rsidRDefault="00670018" w:rsidP="00670018">
      <w:pPr>
        <w:bidi/>
        <w:rPr>
          <w:rFonts w:asciiTheme="minorBidi" w:hAnsiTheme="minorBidi"/>
          <w:b/>
          <w:bCs/>
          <w:sz w:val="24"/>
          <w:szCs w:val="24"/>
          <w:rtl/>
          <w:lang w:bidi="ar-IQ"/>
        </w:rPr>
      </w:pPr>
      <w:r w:rsidRPr="000B537E">
        <w:rPr>
          <w:rFonts w:asciiTheme="minorBidi" w:hAnsiTheme="minorBidi"/>
          <w:b/>
          <w:bCs/>
          <w:sz w:val="24"/>
          <w:szCs w:val="24"/>
          <w:rtl/>
        </w:rPr>
        <w:t xml:space="preserve">(2، 4) من عمل الباحثة استناداً الى بيانات الجدول بالاعتماد على برنامج </w:t>
      </w:r>
      <w:r w:rsidRPr="000B537E">
        <w:rPr>
          <w:rFonts w:asciiTheme="minorBidi" w:hAnsiTheme="minorBidi"/>
          <w:b/>
          <w:bCs/>
          <w:sz w:val="24"/>
          <w:szCs w:val="24"/>
        </w:rPr>
        <w:t>(Microsoft Excel)</w:t>
      </w:r>
      <w:r w:rsidRPr="000B537E">
        <w:rPr>
          <w:rFonts w:asciiTheme="minorBidi" w:hAnsiTheme="minorBidi"/>
          <w:b/>
          <w:bCs/>
          <w:sz w:val="24"/>
          <w:szCs w:val="24"/>
          <w:rtl/>
          <w:lang w:bidi="ar-IQ"/>
        </w:rPr>
        <w:t>.</w:t>
      </w:r>
    </w:p>
    <w:p w:rsidR="00670018" w:rsidRPr="000B537E" w:rsidRDefault="00F20A40" w:rsidP="00670018">
      <w:pPr>
        <w:bidi/>
        <w:jc w:val="both"/>
        <w:rPr>
          <w:rFonts w:asciiTheme="minorBidi" w:hAnsiTheme="minorBidi"/>
          <w:sz w:val="24"/>
          <w:szCs w:val="24"/>
          <w:rtl/>
        </w:rPr>
      </w:pPr>
      <w:r>
        <w:rPr>
          <w:rFonts w:asciiTheme="minorBidi" w:hAnsiTheme="minorBidi"/>
          <w:sz w:val="24"/>
          <w:szCs w:val="24"/>
          <w:rtl/>
        </w:rPr>
        <w:t xml:space="preserve"> </w:t>
      </w:r>
      <w:r w:rsidR="00670018" w:rsidRPr="000B537E">
        <w:rPr>
          <w:rFonts w:asciiTheme="minorBidi" w:hAnsiTheme="minorBidi"/>
          <w:sz w:val="24"/>
          <w:szCs w:val="24"/>
          <w:rtl/>
        </w:rPr>
        <w:t xml:space="preserve"> بحلول عام 1980 دخل العراق في حربٍ مع ايران دامت ثمانية اعوام انهكت الاقتصاد العراقي بديون لا يقوى على سدادها تخللها تدهور حاد في أسعار النفط الخام في السوق العالمية زادت من حدة ازمته الاقتصادية، فضلاً عن ذلك توقف معظم المشاريع الحيوية للشركات الأجنبية بتطوير قطاعات الاقتصاد العراقي واقتصرت الحكومة العراقية آنذاك بافتتاح مشاريع ليس ذات جدوى اقتصادية حقيقة للاقتصاد العراقي بهدف الدعاية السياسية، ومع تجنيد اكثر من مليون شاب عراقي وجذب العمالة الأجنبية زادت معدلات البطالة مرة أخرى إلا انها لم تتجاوز (4%) طوال هذا العقد والتي يمكن ان تعد معدلاً طبيعياً للبطالة في ظل المتغيرات المستجدة في الاقتصاد العراقي. </w:t>
      </w:r>
    </w:p>
    <w:p w:rsidR="00670018" w:rsidRPr="000B537E" w:rsidRDefault="00670018" w:rsidP="00670018">
      <w:pPr>
        <w:bidi/>
        <w:jc w:val="center"/>
        <w:rPr>
          <w:rFonts w:asciiTheme="minorBidi" w:hAnsiTheme="minorBidi"/>
          <w:sz w:val="24"/>
          <w:szCs w:val="24"/>
          <w:rtl/>
        </w:rPr>
      </w:pPr>
      <w:r w:rsidRPr="000B537E">
        <w:rPr>
          <w:rFonts w:asciiTheme="minorBidi" w:hAnsiTheme="minorBidi"/>
          <w:b/>
          <w:bCs/>
          <w:noProof/>
          <w:sz w:val="24"/>
          <w:szCs w:val="24"/>
          <w:rtl/>
        </w:rPr>
        <w:lastRenderedPageBreak/>
        <w:drawing>
          <wp:inline distT="0" distB="0" distL="0" distR="0" wp14:anchorId="44AB0FA5" wp14:editId="7183F8D7">
            <wp:extent cx="5699760" cy="3733800"/>
            <wp:effectExtent l="0" t="0" r="0" b="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0018" w:rsidRPr="000B537E" w:rsidRDefault="00670018" w:rsidP="00670018">
      <w:pPr>
        <w:bidi/>
        <w:rPr>
          <w:rFonts w:asciiTheme="minorBidi" w:hAnsiTheme="minorBidi"/>
          <w:b/>
          <w:bCs/>
          <w:sz w:val="24"/>
          <w:szCs w:val="24"/>
          <w:rtl/>
          <w:lang w:bidi="ar-IQ"/>
        </w:rPr>
      </w:pPr>
      <w:r w:rsidRPr="000B537E">
        <w:rPr>
          <w:rFonts w:asciiTheme="minorBidi" w:hAnsiTheme="minorBidi"/>
          <w:b/>
          <w:bCs/>
          <w:sz w:val="24"/>
          <w:szCs w:val="24"/>
          <w:rtl/>
        </w:rPr>
        <w:t xml:space="preserve">          المصدر: من عم</w:t>
      </w:r>
      <w:r w:rsidR="00EB443C" w:rsidRPr="000B537E">
        <w:rPr>
          <w:rFonts w:asciiTheme="minorBidi" w:hAnsiTheme="minorBidi"/>
          <w:b/>
          <w:bCs/>
          <w:sz w:val="24"/>
          <w:szCs w:val="24"/>
          <w:rtl/>
        </w:rPr>
        <w:t xml:space="preserve">ل الباحثة استناداً الى بيانات </w:t>
      </w:r>
      <w:r w:rsidRPr="000B537E">
        <w:rPr>
          <w:rFonts w:asciiTheme="minorBidi" w:hAnsiTheme="minorBidi"/>
          <w:b/>
          <w:bCs/>
          <w:sz w:val="24"/>
          <w:szCs w:val="24"/>
          <w:rtl/>
        </w:rPr>
        <w:t>جدول</w:t>
      </w:r>
      <w:r w:rsidR="00EB443C" w:rsidRPr="000B537E">
        <w:rPr>
          <w:rFonts w:asciiTheme="minorBidi" w:hAnsiTheme="minorBidi"/>
          <w:b/>
          <w:bCs/>
          <w:sz w:val="24"/>
          <w:szCs w:val="24"/>
          <w:rtl/>
        </w:rPr>
        <w:t xml:space="preserve"> (1)</w:t>
      </w:r>
      <w:r w:rsidRPr="000B537E">
        <w:rPr>
          <w:rFonts w:asciiTheme="minorBidi" w:hAnsiTheme="minorBidi"/>
          <w:b/>
          <w:bCs/>
          <w:sz w:val="24"/>
          <w:szCs w:val="24"/>
          <w:rtl/>
        </w:rPr>
        <w:t xml:space="preserve"> </w:t>
      </w:r>
      <w:r w:rsidR="00EB443C" w:rsidRPr="000B537E">
        <w:rPr>
          <w:rFonts w:asciiTheme="minorBidi" w:hAnsiTheme="minorBidi"/>
          <w:b/>
          <w:bCs/>
          <w:sz w:val="24"/>
          <w:szCs w:val="24"/>
          <w:rtl/>
        </w:rPr>
        <w:t>و</w:t>
      </w:r>
      <w:r w:rsidRPr="000B537E">
        <w:rPr>
          <w:rFonts w:asciiTheme="minorBidi" w:hAnsiTheme="minorBidi"/>
          <w:b/>
          <w:bCs/>
          <w:sz w:val="24"/>
          <w:szCs w:val="24"/>
          <w:rtl/>
        </w:rPr>
        <w:t xml:space="preserve">بالاعتماد على برنامج </w:t>
      </w:r>
      <w:r w:rsidRPr="000B537E">
        <w:rPr>
          <w:rFonts w:asciiTheme="minorBidi" w:hAnsiTheme="minorBidi"/>
          <w:b/>
          <w:bCs/>
          <w:sz w:val="24"/>
          <w:szCs w:val="24"/>
        </w:rPr>
        <w:t>(Microsoft Excel)</w:t>
      </w:r>
      <w:r w:rsidRPr="000B537E">
        <w:rPr>
          <w:rFonts w:asciiTheme="minorBidi" w:hAnsiTheme="minorBidi"/>
          <w:b/>
          <w:bCs/>
          <w:sz w:val="24"/>
          <w:szCs w:val="24"/>
          <w:rtl/>
          <w:lang w:bidi="ar-IQ"/>
        </w:rPr>
        <w:t>.</w:t>
      </w:r>
    </w:p>
    <w:p w:rsidR="00670018" w:rsidRPr="000B537E" w:rsidRDefault="00F20A40" w:rsidP="00F20A40">
      <w:pPr>
        <w:bidi/>
        <w:jc w:val="both"/>
        <w:rPr>
          <w:rFonts w:asciiTheme="minorBidi" w:hAnsiTheme="minorBidi"/>
          <w:sz w:val="24"/>
          <w:szCs w:val="24"/>
          <w:rtl/>
          <w:lang w:bidi="ar-IQ"/>
        </w:rPr>
      </w:pPr>
      <w:r>
        <w:rPr>
          <w:rFonts w:asciiTheme="minorBidi" w:hAnsiTheme="minorBidi"/>
          <w:sz w:val="24"/>
          <w:szCs w:val="24"/>
          <w:rtl/>
          <w:lang w:bidi="ar-IQ"/>
        </w:rPr>
        <w:t xml:space="preserve">  </w:t>
      </w:r>
      <w:r w:rsidR="00670018" w:rsidRPr="000B537E">
        <w:rPr>
          <w:rFonts w:asciiTheme="minorBidi" w:hAnsiTheme="minorBidi"/>
          <w:sz w:val="24"/>
          <w:szCs w:val="24"/>
          <w:rtl/>
          <w:lang w:bidi="ar-IQ"/>
        </w:rPr>
        <w:t>مع نهاية حرب الخليج الأولى عام 1988 ظهر بوادر خلافاتٍ بين العراق والكويت وانتهت عام 1990 باحتلال العراق للكويت مما دفع بالأمم المتحدة بفرض عقوبات اقتصادية خانقة على الاقتصاد العراقي واتخاذ قرار شن عملية عسكرية على العراق، فاندلعت حرب الخليج الثانية عام 1991 وادت لتدمير كافة البنى التحتية للعراق، ومع انتهاء الحرب لمدة لم تتجاوز الشهرين قامت الحكومة العراقية آنذاك بخطة لإعادة الاعمار والتي انتهت عام 1995، وقد رافق هذه الخطة زيادة كبير في معدلات البطالة إذ زادت من (5.5%) عام 1990 حتى وصلت عام 1995 لحوالي (13%) وسرعان ما أخذت هذه النسبة في الزيادة على الرغم من تخفيف حدة العقوبات عام 1997 بالسماح للعراق بتصدير كميات محددة من النفط الخام بمراقبة دولية وكذلك استيراداته، ومع نهاية عقد التسعينات وصلت معدلات البطالة لحوال</w:t>
      </w:r>
      <w:r>
        <w:rPr>
          <w:rFonts w:asciiTheme="minorBidi" w:hAnsiTheme="minorBidi"/>
          <w:sz w:val="24"/>
          <w:szCs w:val="24"/>
          <w:rtl/>
          <w:lang w:bidi="ar-IQ"/>
        </w:rPr>
        <w:t xml:space="preserve">ي (20%). </w:t>
      </w:r>
      <w:r w:rsidR="00670018" w:rsidRPr="000B537E">
        <w:rPr>
          <w:rFonts w:asciiTheme="minorBidi" w:hAnsiTheme="minorBidi"/>
          <w:sz w:val="24"/>
          <w:szCs w:val="24"/>
          <w:rtl/>
          <w:lang w:bidi="ar-IQ"/>
        </w:rPr>
        <w:t xml:space="preserve">ومع بزوغ فجر الالفية الثالثة للميلاد استمرت معدلات البطالة بالزيادة حتى وصلت ذروتها عام 2003 لحوالي (28%) للأسباب الأنفة الذكر فضلاً عن تعرض العراق لحربٍ مدمرةٍ أخرى (حرب الخليج الثالثة) والتي سرعان ما انتهت بمدة لم تتجاوز الشهر والتي أدت لتبدل النظام السياسي في العراق واتباع الحكومة لسياسة الانفتاح والتشغيل الناقص (البطالة المقنعة) من خلال زيادة حجم القطاع العام لامتصاص معدلات البطالة المرتفعة والتي بلغت ادنى مستوى لها في العقد الأول من القرن الحادي والعشرين حوالي (11%) في عام 2007.   </w:t>
      </w:r>
    </w:p>
    <w:p w:rsidR="00670018" w:rsidRPr="000B537E" w:rsidRDefault="00670018" w:rsidP="00670018">
      <w:pPr>
        <w:bidi/>
        <w:jc w:val="center"/>
        <w:rPr>
          <w:rFonts w:asciiTheme="minorBidi" w:hAnsiTheme="minorBidi"/>
          <w:sz w:val="24"/>
          <w:szCs w:val="24"/>
          <w:rtl/>
        </w:rPr>
      </w:pPr>
      <w:r w:rsidRPr="000B537E">
        <w:rPr>
          <w:rFonts w:asciiTheme="minorBidi" w:hAnsiTheme="minorBidi"/>
          <w:noProof/>
          <w:sz w:val="24"/>
          <w:szCs w:val="24"/>
          <w:rtl/>
        </w:rPr>
        <w:lastRenderedPageBreak/>
        <w:drawing>
          <wp:inline distT="0" distB="0" distL="0" distR="0" wp14:anchorId="6EEE5061" wp14:editId="478E983E">
            <wp:extent cx="5778500" cy="3600450"/>
            <wp:effectExtent l="0" t="0" r="0" b="0"/>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0A40" w:rsidRDefault="00F20A40" w:rsidP="00F20A40">
      <w:pPr>
        <w:bidi/>
        <w:rPr>
          <w:rFonts w:asciiTheme="minorBidi" w:hAnsiTheme="minorBidi"/>
          <w:b/>
          <w:bCs/>
          <w:sz w:val="24"/>
          <w:szCs w:val="24"/>
          <w:rtl/>
        </w:rPr>
      </w:pPr>
      <w:r>
        <w:rPr>
          <w:rFonts w:asciiTheme="minorBidi" w:hAnsiTheme="minorBidi"/>
          <w:b/>
          <w:bCs/>
          <w:sz w:val="24"/>
          <w:szCs w:val="24"/>
          <w:rtl/>
        </w:rPr>
        <w:t xml:space="preserve"> </w:t>
      </w:r>
      <w:r w:rsidR="00670018" w:rsidRPr="000B537E">
        <w:rPr>
          <w:rFonts w:asciiTheme="minorBidi" w:hAnsiTheme="minorBidi"/>
          <w:b/>
          <w:bCs/>
          <w:sz w:val="24"/>
          <w:szCs w:val="24"/>
          <w:rtl/>
        </w:rPr>
        <w:t xml:space="preserve"> </w:t>
      </w:r>
    </w:p>
    <w:p w:rsidR="00F31287" w:rsidRPr="00F20A40" w:rsidRDefault="00670018" w:rsidP="00F20A40">
      <w:pPr>
        <w:bidi/>
        <w:rPr>
          <w:rFonts w:asciiTheme="minorBidi" w:hAnsiTheme="minorBidi"/>
          <w:b/>
          <w:bCs/>
          <w:sz w:val="24"/>
          <w:szCs w:val="24"/>
          <w:rtl/>
          <w:lang w:bidi="ar-IQ"/>
        </w:rPr>
      </w:pPr>
      <w:r w:rsidRPr="000B537E">
        <w:rPr>
          <w:rFonts w:asciiTheme="minorBidi" w:hAnsiTheme="minorBidi"/>
          <w:b/>
          <w:bCs/>
          <w:sz w:val="24"/>
          <w:szCs w:val="24"/>
          <w:rtl/>
        </w:rPr>
        <w:t xml:space="preserve"> المصدر: من عم</w:t>
      </w:r>
      <w:r w:rsidR="00EB443C" w:rsidRPr="000B537E">
        <w:rPr>
          <w:rFonts w:asciiTheme="minorBidi" w:hAnsiTheme="minorBidi"/>
          <w:b/>
          <w:bCs/>
          <w:sz w:val="24"/>
          <w:szCs w:val="24"/>
          <w:rtl/>
        </w:rPr>
        <w:t xml:space="preserve">ل الباحثة استناداً الى بيانات </w:t>
      </w:r>
      <w:r w:rsidRPr="000B537E">
        <w:rPr>
          <w:rFonts w:asciiTheme="minorBidi" w:hAnsiTheme="minorBidi"/>
          <w:b/>
          <w:bCs/>
          <w:sz w:val="24"/>
          <w:szCs w:val="24"/>
          <w:rtl/>
        </w:rPr>
        <w:t>جدول</w:t>
      </w:r>
      <w:r w:rsidR="00EB443C" w:rsidRPr="000B537E">
        <w:rPr>
          <w:rFonts w:asciiTheme="minorBidi" w:hAnsiTheme="minorBidi"/>
          <w:b/>
          <w:bCs/>
          <w:sz w:val="24"/>
          <w:szCs w:val="24"/>
          <w:rtl/>
        </w:rPr>
        <w:t xml:space="preserve"> (1)</w:t>
      </w:r>
      <w:r w:rsidRPr="000B537E">
        <w:rPr>
          <w:rFonts w:asciiTheme="minorBidi" w:hAnsiTheme="minorBidi"/>
          <w:b/>
          <w:bCs/>
          <w:sz w:val="24"/>
          <w:szCs w:val="24"/>
          <w:rtl/>
        </w:rPr>
        <w:t xml:space="preserve"> </w:t>
      </w:r>
      <w:r w:rsidR="00EB443C" w:rsidRPr="000B537E">
        <w:rPr>
          <w:rFonts w:asciiTheme="minorBidi" w:hAnsiTheme="minorBidi"/>
          <w:b/>
          <w:bCs/>
          <w:sz w:val="24"/>
          <w:szCs w:val="24"/>
          <w:rtl/>
        </w:rPr>
        <w:t>و</w:t>
      </w:r>
      <w:r w:rsidRPr="000B537E">
        <w:rPr>
          <w:rFonts w:asciiTheme="minorBidi" w:hAnsiTheme="minorBidi"/>
          <w:b/>
          <w:bCs/>
          <w:sz w:val="24"/>
          <w:szCs w:val="24"/>
          <w:rtl/>
        </w:rPr>
        <w:t xml:space="preserve">بالاعتماد على برنامج </w:t>
      </w:r>
      <w:r w:rsidRPr="000B537E">
        <w:rPr>
          <w:rFonts w:asciiTheme="minorBidi" w:hAnsiTheme="minorBidi"/>
          <w:b/>
          <w:bCs/>
          <w:sz w:val="24"/>
          <w:szCs w:val="24"/>
        </w:rPr>
        <w:t>(Microsoft Excel)</w:t>
      </w:r>
      <w:r w:rsidR="00F20A40">
        <w:rPr>
          <w:rFonts w:asciiTheme="minorBidi" w:hAnsiTheme="minorBidi"/>
          <w:b/>
          <w:bCs/>
          <w:sz w:val="24"/>
          <w:szCs w:val="24"/>
          <w:rtl/>
          <w:lang w:bidi="ar-IQ"/>
        </w:rPr>
        <w:t>.</w:t>
      </w:r>
      <w:r w:rsidRPr="000B537E">
        <w:rPr>
          <w:rFonts w:asciiTheme="minorBidi" w:hAnsiTheme="minorBidi"/>
          <w:sz w:val="24"/>
          <w:szCs w:val="24"/>
          <w:rtl/>
        </w:rPr>
        <w:t xml:space="preserve"> </w:t>
      </w:r>
    </w:p>
    <w:p w:rsidR="00F20A40" w:rsidRDefault="00F20A40" w:rsidP="00F20A40">
      <w:pPr>
        <w:bidi/>
        <w:jc w:val="both"/>
        <w:rPr>
          <w:rFonts w:asciiTheme="minorBidi" w:hAnsiTheme="minorBidi"/>
          <w:sz w:val="24"/>
          <w:szCs w:val="24"/>
          <w:rtl/>
        </w:rPr>
      </w:pPr>
      <w:r>
        <w:rPr>
          <w:rFonts w:asciiTheme="minorBidi" w:hAnsiTheme="minorBidi"/>
          <w:sz w:val="24"/>
          <w:szCs w:val="24"/>
          <w:rtl/>
        </w:rPr>
        <w:t xml:space="preserve"> </w:t>
      </w:r>
      <w:r w:rsidR="00670018" w:rsidRPr="000B537E">
        <w:rPr>
          <w:rFonts w:asciiTheme="minorBidi" w:hAnsiTheme="minorBidi"/>
          <w:sz w:val="24"/>
          <w:szCs w:val="24"/>
          <w:rtl/>
        </w:rPr>
        <w:t xml:space="preserve"> </w:t>
      </w:r>
    </w:p>
    <w:p w:rsidR="00F31287" w:rsidRPr="000B537E" w:rsidRDefault="00670018" w:rsidP="00F20A40">
      <w:pPr>
        <w:bidi/>
        <w:jc w:val="both"/>
        <w:rPr>
          <w:rFonts w:asciiTheme="minorBidi" w:hAnsiTheme="minorBidi"/>
          <w:sz w:val="24"/>
          <w:szCs w:val="24"/>
          <w:rtl/>
        </w:rPr>
      </w:pPr>
      <w:r w:rsidRPr="000B537E">
        <w:rPr>
          <w:rFonts w:asciiTheme="minorBidi" w:hAnsiTheme="minorBidi"/>
          <w:sz w:val="24"/>
          <w:szCs w:val="24"/>
          <w:rtl/>
        </w:rPr>
        <w:t>شهد عام 2010 ارتفاعاً في أسعار النفط الخام لـ(79.5 دولار امريكي) بعد ان انخفض عام 2009 نتيجة الازمة المالية العالمية التي هزت الولايات المتحدة الامريكية خصوصاً والعالم عموماً، وقد استمرت أسعار النفط الخام بالارتفاع حتى منتصف عام 2014 الامر الذي دفع العديد من الدول المصدرة للنفط الخام ومن ضمنها العراق بتبني مشاريع طموحة في خططها التنموية مما أدى لانخفاض معدلات البطالة لأدنى مستوياتها منذ عام 1993؛ إلا ان هبوط أسعار النفط الخام في السوق العالمية وتردي الوضع الأمني في عدد من المحافظات العراقية منتصف عام 2014 دفع بالحكومة العراقية لإعلان حالة التقشف وتوقف النفقات الاستثمارية والمشاريع التنموية وزيادة الانفاق العسكري مما ساعد على ارتفاع معدلات البطالة مرة أخرى لتبلغ ذروت</w:t>
      </w:r>
      <w:r w:rsidR="00F20A40">
        <w:rPr>
          <w:rFonts w:asciiTheme="minorBidi" w:hAnsiTheme="minorBidi"/>
          <w:sz w:val="24"/>
          <w:szCs w:val="24"/>
          <w:rtl/>
        </w:rPr>
        <w:t xml:space="preserve">ها عام 2020 لتبلغ حوالي (14%). </w:t>
      </w:r>
      <w:r w:rsidRPr="000B537E">
        <w:rPr>
          <w:rFonts w:asciiTheme="minorBidi" w:hAnsiTheme="minorBidi"/>
          <w:sz w:val="24"/>
          <w:szCs w:val="24"/>
          <w:rtl/>
        </w:rPr>
        <w:t xml:space="preserve">يمكن ان نلحظ من جدول (1) في أعلاه ان متوسط معدلات البطالة في العراق للمدة (1970 – 2020) هو (7.4%) وبمعدل نمو سنوي لنفس المدة انفة الذكر (10.86%).   </w:t>
      </w:r>
    </w:p>
    <w:p w:rsidR="00F20A40" w:rsidRDefault="00F20A40" w:rsidP="00670018">
      <w:pPr>
        <w:tabs>
          <w:tab w:val="left" w:pos="84"/>
          <w:tab w:val="right" w:pos="8306"/>
        </w:tabs>
        <w:bidi/>
        <w:spacing w:after="0" w:line="420" w:lineRule="exact"/>
        <w:jc w:val="center"/>
        <w:rPr>
          <w:rFonts w:asciiTheme="minorBidi" w:eastAsia="Calibri" w:hAnsiTheme="minorBidi"/>
          <w:b/>
          <w:bCs/>
          <w:sz w:val="28"/>
          <w:szCs w:val="28"/>
          <w:rtl/>
          <w:lang w:bidi="ar-IQ"/>
        </w:rPr>
      </w:pPr>
    </w:p>
    <w:p w:rsidR="00F20A40" w:rsidRDefault="00F20A40" w:rsidP="00F20A40">
      <w:pPr>
        <w:tabs>
          <w:tab w:val="left" w:pos="84"/>
          <w:tab w:val="right" w:pos="8306"/>
        </w:tabs>
        <w:bidi/>
        <w:spacing w:after="0" w:line="420" w:lineRule="exact"/>
        <w:jc w:val="center"/>
        <w:rPr>
          <w:rFonts w:asciiTheme="minorBidi" w:eastAsia="Calibri" w:hAnsiTheme="minorBidi"/>
          <w:b/>
          <w:bCs/>
          <w:sz w:val="28"/>
          <w:szCs w:val="28"/>
          <w:rtl/>
          <w:lang w:bidi="ar-IQ"/>
        </w:rPr>
      </w:pPr>
    </w:p>
    <w:p w:rsidR="00F20A40" w:rsidRDefault="00F20A40" w:rsidP="00F20A40">
      <w:pPr>
        <w:tabs>
          <w:tab w:val="left" w:pos="84"/>
          <w:tab w:val="right" w:pos="8306"/>
        </w:tabs>
        <w:bidi/>
        <w:spacing w:after="0" w:line="420" w:lineRule="exact"/>
        <w:jc w:val="center"/>
        <w:rPr>
          <w:rFonts w:asciiTheme="minorBidi" w:eastAsia="Calibri" w:hAnsiTheme="minorBidi"/>
          <w:b/>
          <w:bCs/>
          <w:sz w:val="28"/>
          <w:szCs w:val="28"/>
          <w:rtl/>
          <w:lang w:bidi="ar-IQ"/>
        </w:rPr>
      </w:pPr>
    </w:p>
    <w:p w:rsidR="00F20A40" w:rsidRDefault="00F20A40" w:rsidP="00F20A40">
      <w:pPr>
        <w:tabs>
          <w:tab w:val="left" w:pos="84"/>
          <w:tab w:val="right" w:pos="8306"/>
        </w:tabs>
        <w:bidi/>
        <w:spacing w:after="0" w:line="420" w:lineRule="exact"/>
        <w:jc w:val="center"/>
        <w:rPr>
          <w:rFonts w:asciiTheme="minorBidi" w:eastAsia="Calibri" w:hAnsiTheme="minorBidi"/>
          <w:b/>
          <w:bCs/>
          <w:sz w:val="28"/>
          <w:szCs w:val="28"/>
          <w:rtl/>
          <w:lang w:bidi="ar-IQ"/>
        </w:rPr>
      </w:pPr>
    </w:p>
    <w:p w:rsidR="00F20A40" w:rsidRDefault="00F20A40" w:rsidP="00F20A40">
      <w:pPr>
        <w:tabs>
          <w:tab w:val="left" w:pos="84"/>
          <w:tab w:val="right" w:pos="8306"/>
        </w:tabs>
        <w:bidi/>
        <w:spacing w:after="0" w:line="420" w:lineRule="exact"/>
        <w:jc w:val="center"/>
        <w:rPr>
          <w:rFonts w:asciiTheme="minorBidi" w:eastAsia="Calibri" w:hAnsiTheme="minorBidi"/>
          <w:b/>
          <w:bCs/>
          <w:sz w:val="28"/>
          <w:szCs w:val="28"/>
          <w:rtl/>
          <w:lang w:bidi="ar-IQ"/>
        </w:rPr>
      </w:pPr>
    </w:p>
    <w:p w:rsidR="00F20A40" w:rsidRDefault="00F20A40" w:rsidP="00F20A40">
      <w:pPr>
        <w:tabs>
          <w:tab w:val="left" w:pos="84"/>
          <w:tab w:val="right" w:pos="8306"/>
        </w:tabs>
        <w:bidi/>
        <w:spacing w:after="0" w:line="420" w:lineRule="exact"/>
        <w:jc w:val="center"/>
        <w:rPr>
          <w:rFonts w:asciiTheme="minorBidi" w:eastAsia="Calibri" w:hAnsiTheme="minorBidi"/>
          <w:b/>
          <w:bCs/>
          <w:sz w:val="28"/>
          <w:szCs w:val="28"/>
          <w:rtl/>
          <w:lang w:bidi="ar-IQ"/>
        </w:rPr>
      </w:pPr>
    </w:p>
    <w:p w:rsidR="00F20A40" w:rsidRDefault="00F20A40" w:rsidP="00F20A40">
      <w:pPr>
        <w:tabs>
          <w:tab w:val="left" w:pos="84"/>
          <w:tab w:val="right" w:pos="8306"/>
        </w:tabs>
        <w:bidi/>
        <w:spacing w:after="0" w:line="420" w:lineRule="exact"/>
        <w:jc w:val="center"/>
        <w:rPr>
          <w:rFonts w:asciiTheme="minorBidi" w:eastAsia="Calibri" w:hAnsiTheme="minorBidi"/>
          <w:b/>
          <w:bCs/>
          <w:sz w:val="28"/>
          <w:szCs w:val="28"/>
          <w:rtl/>
          <w:lang w:bidi="ar-IQ"/>
        </w:rPr>
      </w:pPr>
    </w:p>
    <w:p w:rsidR="00E5274D" w:rsidRPr="00FE2D18" w:rsidRDefault="00713BFC" w:rsidP="00F20A40">
      <w:pPr>
        <w:tabs>
          <w:tab w:val="left" w:pos="84"/>
          <w:tab w:val="right" w:pos="8306"/>
        </w:tabs>
        <w:bidi/>
        <w:spacing w:after="0" w:line="420" w:lineRule="exact"/>
        <w:jc w:val="center"/>
        <w:rPr>
          <w:rFonts w:asciiTheme="minorBidi" w:eastAsia="Calibri" w:hAnsiTheme="minorBidi"/>
          <w:b/>
          <w:bCs/>
          <w:sz w:val="32"/>
          <w:szCs w:val="32"/>
          <w:rtl/>
          <w:lang w:bidi="ar-IQ"/>
        </w:rPr>
      </w:pPr>
      <w:r w:rsidRPr="00FE2D18">
        <w:rPr>
          <w:rFonts w:asciiTheme="minorBidi" w:eastAsia="Calibri" w:hAnsiTheme="minorBidi"/>
          <w:b/>
          <w:bCs/>
          <w:sz w:val="32"/>
          <w:szCs w:val="32"/>
          <w:rtl/>
          <w:lang w:bidi="ar-IQ"/>
        </w:rPr>
        <w:t>المحور الثالث</w:t>
      </w:r>
    </w:p>
    <w:p w:rsidR="00FE2D18" w:rsidRPr="00FE2D18" w:rsidRDefault="009C77C3" w:rsidP="00FE2D18">
      <w:pPr>
        <w:tabs>
          <w:tab w:val="left" w:pos="84"/>
          <w:tab w:val="right" w:pos="8306"/>
        </w:tabs>
        <w:bidi/>
        <w:spacing w:after="0" w:line="420" w:lineRule="exact"/>
        <w:jc w:val="center"/>
        <w:rPr>
          <w:rFonts w:asciiTheme="minorBidi" w:eastAsia="Calibri" w:hAnsiTheme="minorBidi"/>
          <w:b/>
          <w:bCs/>
          <w:sz w:val="32"/>
          <w:szCs w:val="32"/>
          <w:rtl/>
          <w:lang w:bidi="ar-IQ"/>
        </w:rPr>
      </w:pPr>
      <w:r w:rsidRPr="00FE2D18">
        <w:rPr>
          <w:rFonts w:asciiTheme="minorBidi" w:eastAsia="Calibri" w:hAnsiTheme="minorBidi"/>
          <w:b/>
          <w:bCs/>
          <w:sz w:val="32"/>
          <w:szCs w:val="32"/>
          <w:rtl/>
          <w:lang w:bidi="ar-IQ"/>
        </w:rPr>
        <w:t xml:space="preserve"> قياس وتحليل تأثير تقلبات أسعار النفط الخام في السوق العالمية على البطالة في العراق</w:t>
      </w:r>
      <w:r w:rsidR="00FE2D18">
        <w:rPr>
          <w:rFonts w:asciiTheme="minorBidi" w:eastAsia="Calibri" w:hAnsiTheme="minorBidi" w:hint="cs"/>
          <w:b/>
          <w:bCs/>
          <w:sz w:val="32"/>
          <w:szCs w:val="32"/>
          <w:rtl/>
          <w:lang w:bidi="ar-IQ"/>
        </w:rPr>
        <w:t xml:space="preserve"> </w:t>
      </w:r>
      <w:r w:rsidR="00FE2D18" w:rsidRPr="00FE2D18">
        <w:rPr>
          <w:rFonts w:asciiTheme="minorBidi" w:eastAsia="Calibri" w:hAnsiTheme="minorBidi"/>
          <w:b/>
          <w:bCs/>
          <w:sz w:val="32"/>
          <w:szCs w:val="32"/>
          <w:rtl/>
          <w:lang w:bidi="ar-IQ"/>
        </w:rPr>
        <w:t>للمدة (1970 – 2020)</w:t>
      </w:r>
    </w:p>
    <w:p w:rsidR="00E5274D" w:rsidRPr="00FE2D18" w:rsidRDefault="00E5274D" w:rsidP="00E5274D">
      <w:pPr>
        <w:tabs>
          <w:tab w:val="left" w:pos="84"/>
          <w:tab w:val="right" w:pos="8306"/>
        </w:tabs>
        <w:bidi/>
        <w:spacing w:after="0" w:line="420" w:lineRule="exact"/>
        <w:jc w:val="center"/>
        <w:rPr>
          <w:rFonts w:asciiTheme="minorBidi" w:eastAsia="Calibri" w:hAnsiTheme="minorBidi"/>
          <w:b/>
          <w:bCs/>
          <w:sz w:val="32"/>
          <w:szCs w:val="32"/>
          <w:rtl/>
          <w:lang w:bidi="ar-IQ"/>
        </w:rPr>
      </w:pPr>
    </w:p>
    <w:p w:rsidR="009C77C3" w:rsidRPr="00FE2D18" w:rsidRDefault="009C77C3" w:rsidP="009C77C3">
      <w:pPr>
        <w:tabs>
          <w:tab w:val="left" w:pos="84"/>
          <w:tab w:val="right" w:pos="8306"/>
        </w:tabs>
        <w:bidi/>
        <w:spacing w:after="0" w:line="420" w:lineRule="exact"/>
        <w:rPr>
          <w:rFonts w:asciiTheme="minorBidi" w:eastAsia="Calibri" w:hAnsiTheme="minorBidi"/>
          <w:b/>
          <w:bCs/>
          <w:sz w:val="28"/>
          <w:szCs w:val="28"/>
          <w:u w:val="single"/>
          <w:rtl/>
          <w:lang w:bidi="ar-IQ"/>
        </w:rPr>
      </w:pPr>
      <w:r w:rsidRPr="00FE2D18">
        <w:rPr>
          <w:rFonts w:asciiTheme="minorBidi" w:eastAsia="Calibri" w:hAnsiTheme="minorBidi"/>
          <w:b/>
          <w:bCs/>
          <w:sz w:val="28"/>
          <w:szCs w:val="28"/>
          <w:u w:val="single"/>
          <w:rtl/>
          <w:lang w:bidi="ar-IQ"/>
        </w:rPr>
        <w:t xml:space="preserve">اولاً: توصيف النموذج: </w:t>
      </w:r>
    </w:p>
    <w:p w:rsidR="009C77C3" w:rsidRPr="000B537E" w:rsidRDefault="009C77C3" w:rsidP="00422F56">
      <w:pPr>
        <w:bidi/>
        <w:jc w:val="both"/>
        <w:rPr>
          <w:rFonts w:asciiTheme="minorBidi" w:eastAsia="Calibri" w:hAnsiTheme="minorBidi"/>
          <w:sz w:val="24"/>
          <w:szCs w:val="24"/>
          <w:lang w:bidi="ar-IQ"/>
        </w:rPr>
      </w:pPr>
      <w:r w:rsidRPr="000B537E">
        <w:rPr>
          <w:rFonts w:asciiTheme="minorBidi" w:hAnsiTheme="minorBidi"/>
          <w:sz w:val="24"/>
          <w:szCs w:val="24"/>
          <w:rtl/>
          <w:lang w:bidi="ar-IQ"/>
        </w:rPr>
        <w:t xml:space="preserve"> سيتناول البحث تحليل العلاقة بين أسعار النفط الخام والبطالة في العراق إذ إن البطالة كمتغير تابع </w:t>
      </w:r>
      <w:r w:rsidRPr="000B537E">
        <w:rPr>
          <w:rFonts w:asciiTheme="minorBidi" w:hAnsiTheme="minorBidi"/>
          <w:sz w:val="24"/>
          <w:szCs w:val="24"/>
          <w:lang w:bidi="ar-IQ"/>
        </w:rPr>
        <w:t>(U)</w:t>
      </w:r>
      <w:r w:rsidR="00422F56" w:rsidRPr="000B537E">
        <w:rPr>
          <w:rFonts w:asciiTheme="minorBidi" w:hAnsiTheme="minorBidi"/>
          <w:sz w:val="24"/>
          <w:szCs w:val="24"/>
          <w:rtl/>
          <w:lang w:bidi="ar-IQ"/>
        </w:rPr>
        <w:t>، وأسعار النفط الخام ت</w:t>
      </w:r>
      <w:r w:rsidRPr="000B537E">
        <w:rPr>
          <w:rFonts w:asciiTheme="minorBidi" w:hAnsiTheme="minorBidi"/>
          <w:sz w:val="24"/>
          <w:szCs w:val="24"/>
          <w:rtl/>
          <w:lang w:bidi="ar-IQ"/>
        </w:rPr>
        <w:t xml:space="preserve">مثل متغيراً مستقلاً </w:t>
      </w:r>
      <w:r w:rsidRPr="000B537E">
        <w:rPr>
          <w:rFonts w:asciiTheme="minorBidi" w:hAnsiTheme="minorBidi"/>
          <w:sz w:val="24"/>
          <w:szCs w:val="24"/>
          <w:lang w:bidi="ar-IQ"/>
        </w:rPr>
        <w:t>(OILP)</w:t>
      </w:r>
      <w:r w:rsidRPr="000B537E">
        <w:rPr>
          <w:rFonts w:asciiTheme="minorBidi" w:hAnsiTheme="minorBidi"/>
          <w:sz w:val="24"/>
          <w:szCs w:val="24"/>
          <w:rtl/>
          <w:lang w:bidi="ar-IQ"/>
        </w:rPr>
        <w:t xml:space="preserve">، </w:t>
      </w:r>
      <w:r w:rsidRPr="000B537E">
        <w:rPr>
          <w:rFonts w:asciiTheme="minorBidi" w:eastAsia="Calibri" w:hAnsiTheme="minorBidi"/>
          <w:sz w:val="24"/>
          <w:szCs w:val="24"/>
          <w:rtl/>
          <w:lang w:bidi="ar-IQ"/>
        </w:rPr>
        <w:t xml:space="preserve">وتحدد الصيغة العامة للنموذج وفق للمعادلة الآتية:  </w:t>
      </w:r>
    </w:p>
    <w:p w:rsidR="009C77C3" w:rsidRPr="000B537E" w:rsidRDefault="009C77C3" w:rsidP="009C77C3">
      <w:pPr>
        <w:rPr>
          <w:rFonts w:asciiTheme="minorBidi" w:eastAsia="Calibri" w:hAnsiTheme="minorBidi"/>
          <w:b/>
          <w:bCs/>
          <w:sz w:val="24"/>
          <w:szCs w:val="24"/>
          <w:rtl/>
          <w:lang w:bidi="ar-IQ"/>
        </w:rPr>
      </w:pPr>
      <w:r w:rsidRPr="000B537E">
        <w:rPr>
          <w:rFonts w:asciiTheme="minorBidi" w:eastAsia="Calibri" w:hAnsiTheme="minorBidi"/>
          <w:b/>
          <w:bCs/>
          <w:sz w:val="24"/>
          <w:szCs w:val="24"/>
          <w:lang w:bidi="ar-IQ"/>
        </w:rPr>
        <w:t>U = f(OILP) ………(1)</w:t>
      </w:r>
    </w:p>
    <w:p w:rsidR="009C77C3" w:rsidRPr="000B537E" w:rsidRDefault="009C77C3" w:rsidP="009C77C3">
      <w:pPr>
        <w:bidi/>
        <w:spacing w:after="200" w:line="240" w:lineRule="auto"/>
        <w:jc w:val="right"/>
        <w:rPr>
          <w:rFonts w:asciiTheme="minorBidi" w:eastAsia="Calibri" w:hAnsiTheme="minorBidi"/>
          <w:b/>
          <w:bCs/>
          <w:sz w:val="24"/>
          <w:szCs w:val="24"/>
          <w:rtl/>
          <w:lang w:bidi="ar-IQ"/>
        </w:rPr>
      </w:pPr>
      <w:r w:rsidRPr="000B537E">
        <w:rPr>
          <w:rFonts w:asciiTheme="minorBidi" w:eastAsia="Calibri" w:hAnsiTheme="minorBidi"/>
          <w:b/>
          <w:bCs/>
          <w:sz w:val="24"/>
          <w:szCs w:val="24"/>
        </w:rPr>
        <w:t>ΔU</w:t>
      </w:r>
      <w:r w:rsidRPr="000B537E">
        <w:rPr>
          <w:rFonts w:ascii="Cambria Math" w:eastAsia="Calibri" w:hAnsi="Cambria Math" w:cs="Cambria Math"/>
          <w:b/>
          <w:bCs/>
          <w:sz w:val="24"/>
          <w:szCs w:val="24"/>
          <w:vertAlign w:val="subscript"/>
        </w:rPr>
        <w:t>𝑡</w:t>
      </w:r>
      <w:r w:rsidRPr="000B537E">
        <w:rPr>
          <w:rFonts w:asciiTheme="minorBidi" w:eastAsia="Calibri" w:hAnsiTheme="minorBidi"/>
          <w:b/>
          <w:bCs/>
          <w:sz w:val="24"/>
          <w:szCs w:val="24"/>
        </w:rPr>
        <w:t xml:space="preserve"> = </w:t>
      </w:r>
      <w:r w:rsidRPr="000B537E">
        <w:rPr>
          <w:rFonts w:ascii="Cambria Math" w:eastAsia="Calibri" w:hAnsi="Cambria Math" w:cs="Cambria Math"/>
          <w:b/>
          <w:bCs/>
          <w:sz w:val="24"/>
          <w:szCs w:val="24"/>
        </w:rPr>
        <w:t>𝐶</w:t>
      </w:r>
      <w:r w:rsidRPr="000B537E">
        <w:rPr>
          <w:rFonts w:asciiTheme="minorBidi" w:eastAsia="Calibri" w:hAnsiTheme="minorBidi"/>
          <w:b/>
          <w:bCs/>
          <w:sz w:val="24"/>
          <w:szCs w:val="24"/>
        </w:rPr>
        <w:t xml:space="preserve">+ </w:t>
      </w:r>
      <m:oMath>
        <m:nary>
          <m:naryPr>
            <m:chr m:val="∑"/>
            <m:limLoc m:val="undOvr"/>
            <m:ctrlPr>
              <w:rPr>
                <w:rFonts w:ascii="Cambria Math" w:eastAsia="Calibri" w:hAnsi="Cambria Math"/>
                <w:b/>
                <w:bCs/>
                <w:sz w:val="24"/>
                <w:szCs w:val="24"/>
              </w:rPr>
            </m:ctrlPr>
          </m:naryPr>
          <m:sub>
            <m:r>
              <m:rPr>
                <m:sty m:val="bi"/>
              </m:rPr>
              <w:rPr>
                <w:rFonts w:ascii="Cambria Math" w:eastAsia="Calibri" w:hAnsi="Cambria Math"/>
                <w:sz w:val="24"/>
                <w:szCs w:val="24"/>
              </w:rPr>
              <m:t>t-1</m:t>
            </m:r>
          </m:sub>
          <m:sup>
            <m:r>
              <m:rPr>
                <m:sty m:val="bi"/>
              </m:rPr>
              <w:rPr>
                <w:rFonts w:ascii="Cambria Math" w:eastAsia="Calibri" w:hAnsi="Cambria Math"/>
                <w:sz w:val="24"/>
                <w:szCs w:val="24"/>
              </w:rPr>
              <m:t>n</m:t>
            </m:r>
          </m:sup>
          <m:e>
            <m:sSub>
              <m:sSubPr>
                <m:ctrlPr>
                  <w:rPr>
                    <w:rFonts w:ascii="Cambria Math" w:eastAsia="Calibri" w:hAnsi="Cambria Math"/>
                    <w:b/>
                    <w:bCs/>
                    <w:i/>
                    <w:sz w:val="24"/>
                    <w:szCs w:val="24"/>
                  </w:rPr>
                </m:ctrlPr>
              </m:sSubPr>
              <m:e>
                <m:sSub>
                  <m:sSubPr>
                    <m:ctrlPr>
                      <w:rPr>
                        <w:rFonts w:ascii="Cambria Math" w:eastAsia="Calibri" w:hAnsi="Cambria Math"/>
                        <w:b/>
                        <w:bCs/>
                        <w:iCs/>
                        <w:sz w:val="24"/>
                        <w:szCs w:val="24"/>
                        <w:vertAlign w:val="subscript"/>
                      </w:rPr>
                    </m:ctrlPr>
                  </m:sSubPr>
                  <m:e>
                    <m:r>
                      <m:rPr>
                        <m:sty m:val="b"/>
                      </m:rPr>
                      <w:rPr>
                        <w:rFonts w:ascii="Cambria Math" w:eastAsia="Calibri" w:hAnsi="Cambria Math"/>
                        <w:sz w:val="24"/>
                        <w:szCs w:val="24"/>
                        <w:vertAlign w:val="subscript"/>
                      </w:rPr>
                      <m:t>∝</m:t>
                    </m:r>
                  </m:e>
                  <m:sub>
                    <m:r>
                      <m:rPr>
                        <m:sty m:val="b"/>
                      </m:rPr>
                      <w:rPr>
                        <w:rFonts w:ascii="Cambria Math" w:eastAsia="Calibri" w:hAnsi="Cambria Math"/>
                        <w:sz w:val="24"/>
                        <w:szCs w:val="24"/>
                        <w:vertAlign w:val="subscript"/>
                      </w:rPr>
                      <m:t>1</m:t>
                    </m:r>
                  </m:sub>
                </m:sSub>
                <m:r>
                  <m:rPr>
                    <m:sty m:val="b"/>
                  </m:rPr>
                  <w:rPr>
                    <w:rFonts w:ascii="Cambria Math" w:eastAsia="Calibri" w:hAnsi="Cambria Math"/>
                    <w:sz w:val="24"/>
                    <w:szCs w:val="24"/>
                  </w:rPr>
                  <m:t>U</m:t>
                </m:r>
              </m:e>
              <m:sub>
                <m:r>
                  <m:rPr>
                    <m:sty m:val="bi"/>
                  </m:rPr>
                  <w:rPr>
                    <w:rFonts w:ascii="Cambria Math" w:eastAsia="Calibri" w:hAnsi="Cambria Math"/>
                    <w:sz w:val="24"/>
                    <w:szCs w:val="24"/>
                  </w:rPr>
                  <m:t>t-1</m:t>
                </m:r>
              </m:sub>
            </m:sSub>
          </m:e>
        </m:nary>
      </m:oMath>
      <w:r w:rsidRPr="000B537E">
        <w:rPr>
          <w:rFonts w:asciiTheme="minorBidi" w:eastAsia="Calibri" w:hAnsiTheme="minorBidi"/>
          <w:b/>
          <w:bCs/>
          <w:sz w:val="24"/>
          <w:szCs w:val="24"/>
        </w:rPr>
        <w:t xml:space="preserve">+ </w:t>
      </w:r>
      <m:oMath>
        <m:nary>
          <m:naryPr>
            <m:chr m:val="∑"/>
            <m:limLoc m:val="undOvr"/>
            <m:ctrlPr>
              <w:rPr>
                <w:rFonts w:ascii="Cambria Math" w:eastAsia="Calibri" w:hAnsi="Cambria Math"/>
                <w:b/>
                <w:bCs/>
                <w:sz w:val="24"/>
                <w:szCs w:val="24"/>
              </w:rPr>
            </m:ctrlPr>
          </m:naryPr>
          <m:sub>
            <m:r>
              <m:rPr>
                <m:sty m:val="bi"/>
              </m:rPr>
              <w:rPr>
                <w:rFonts w:ascii="Cambria Math" w:eastAsia="Calibri" w:hAnsi="Cambria Math"/>
                <w:sz w:val="24"/>
                <w:szCs w:val="24"/>
              </w:rPr>
              <m:t>t-1</m:t>
            </m:r>
          </m:sub>
          <m:sup>
            <m:r>
              <m:rPr>
                <m:sty m:val="bi"/>
              </m:rPr>
              <w:rPr>
                <w:rFonts w:ascii="Cambria Math" w:eastAsia="Calibri" w:hAnsi="Cambria Math"/>
                <w:sz w:val="24"/>
                <w:szCs w:val="24"/>
              </w:rPr>
              <m:t>n</m:t>
            </m:r>
          </m:sup>
          <m:e>
            <m:sSub>
              <m:sSubPr>
                <m:ctrlPr>
                  <w:rPr>
                    <w:rFonts w:ascii="Cambria Math" w:eastAsia="Calibri" w:hAnsi="Cambria Math"/>
                    <w:b/>
                    <w:bCs/>
                    <w:i/>
                    <w:sz w:val="24"/>
                    <w:szCs w:val="24"/>
                  </w:rPr>
                </m:ctrlPr>
              </m:sSubPr>
              <m:e>
                <m:sSub>
                  <m:sSubPr>
                    <m:ctrlPr>
                      <w:rPr>
                        <w:rFonts w:ascii="Cambria Math" w:eastAsia="Calibri" w:hAnsi="Cambria Math"/>
                        <w:b/>
                        <w:bCs/>
                        <w:iCs/>
                        <w:sz w:val="24"/>
                        <w:szCs w:val="24"/>
                        <w:vertAlign w:val="subscript"/>
                      </w:rPr>
                    </m:ctrlPr>
                  </m:sSubPr>
                  <m:e>
                    <m:r>
                      <m:rPr>
                        <m:sty m:val="b"/>
                      </m:rPr>
                      <w:rPr>
                        <w:rFonts w:ascii="Cambria Math" w:eastAsia="Calibri" w:hAnsi="Cambria Math"/>
                        <w:sz w:val="24"/>
                        <w:szCs w:val="24"/>
                        <w:vertAlign w:val="subscript"/>
                      </w:rPr>
                      <m:t>∝</m:t>
                    </m:r>
                  </m:e>
                  <m:sub>
                    <m:r>
                      <m:rPr>
                        <m:sty m:val="b"/>
                      </m:rPr>
                      <w:rPr>
                        <w:rFonts w:ascii="Cambria Math" w:eastAsia="Calibri" w:hAnsi="Cambria Math"/>
                        <w:sz w:val="24"/>
                        <w:szCs w:val="24"/>
                        <w:vertAlign w:val="subscript"/>
                      </w:rPr>
                      <m:t>2</m:t>
                    </m:r>
                  </m:sub>
                </m:sSub>
                <m:r>
                  <m:rPr>
                    <m:sty m:val="b"/>
                  </m:rPr>
                  <w:rPr>
                    <w:rFonts w:ascii="Cambria Math" w:eastAsia="Calibri" w:hAnsi="Cambria Math"/>
                    <w:sz w:val="24"/>
                    <w:szCs w:val="24"/>
                  </w:rPr>
                  <m:t>OILP(+)</m:t>
                </m:r>
              </m:e>
              <m:sub>
                <m:r>
                  <m:rPr>
                    <m:sty m:val="bi"/>
                  </m:rPr>
                  <w:rPr>
                    <w:rFonts w:ascii="Cambria Math" w:eastAsia="Calibri" w:hAnsi="Cambria Math"/>
                    <w:sz w:val="24"/>
                    <w:szCs w:val="24"/>
                  </w:rPr>
                  <m:t>t-1</m:t>
                </m:r>
              </m:sub>
            </m:sSub>
          </m:e>
        </m:nary>
      </m:oMath>
      <w:r w:rsidRPr="000B537E">
        <w:rPr>
          <w:rFonts w:asciiTheme="minorBidi" w:eastAsia="Calibri" w:hAnsiTheme="minorBidi"/>
          <w:b/>
          <w:bCs/>
          <w:sz w:val="24"/>
          <w:szCs w:val="24"/>
        </w:rPr>
        <w:t xml:space="preserve">+ </w:t>
      </w:r>
      <m:oMath>
        <m:nary>
          <m:naryPr>
            <m:chr m:val="∑"/>
            <m:limLoc m:val="undOvr"/>
            <m:ctrlPr>
              <w:rPr>
                <w:rFonts w:ascii="Cambria Math" w:eastAsia="Calibri" w:hAnsi="Cambria Math"/>
                <w:b/>
                <w:bCs/>
                <w:sz w:val="24"/>
                <w:szCs w:val="24"/>
              </w:rPr>
            </m:ctrlPr>
          </m:naryPr>
          <m:sub>
            <m:r>
              <m:rPr>
                <m:sty m:val="bi"/>
              </m:rPr>
              <w:rPr>
                <w:rFonts w:ascii="Cambria Math" w:eastAsia="Calibri" w:hAnsi="Cambria Math"/>
                <w:sz w:val="24"/>
                <w:szCs w:val="24"/>
              </w:rPr>
              <m:t>t-1</m:t>
            </m:r>
          </m:sub>
          <m:sup>
            <m:r>
              <m:rPr>
                <m:sty m:val="bi"/>
              </m:rPr>
              <w:rPr>
                <w:rFonts w:ascii="Cambria Math" w:eastAsia="Calibri" w:hAnsi="Cambria Math"/>
                <w:sz w:val="24"/>
                <w:szCs w:val="24"/>
              </w:rPr>
              <m:t>n</m:t>
            </m:r>
          </m:sup>
          <m:e>
            <m:sSub>
              <m:sSubPr>
                <m:ctrlPr>
                  <w:rPr>
                    <w:rFonts w:ascii="Cambria Math" w:eastAsia="Calibri" w:hAnsi="Cambria Math"/>
                    <w:b/>
                    <w:bCs/>
                    <w:i/>
                    <w:sz w:val="24"/>
                    <w:szCs w:val="24"/>
                  </w:rPr>
                </m:ctrlPr>
              </m:sSubPr>
              <m:e>
                <m:sSub>
                  <m:sSubPr>
                    <m:ctrlPr>
                      <w:rPr>
                        <w:rFonts w:ascii="Cambria Math" w:eastAsia="Calibri" w:hAnsi="Cambria Math"/>
                        <w:b/>
                        <w:bCs/>
                        <w:iCs/>
                        <w:sz w:val="24"/>
                        <w:szCs w:val="24"/>
                        <w:vertAlign w:val="subscript"/>
                      </w:rPr>
                    </m:ctrlPr>
                  </m:sSubPr>
                  <m:e>
                    <m:r>
                      <m:rPr>
                        <m:sty m:val="b"/>
                      </m:rPr>
                      <w:rPr>
                        <w:rFonts w:ascii="Cambria Math" w:eastAsia="Calibri" w:hAnsi="Cambria Math"/>
                        <w:sz w:val="24"/>
                        <w:szCs w:val="24"/>
                        <w:vertAlign w:val="subscript"/>
                      </w:rPr>
                      <m:t>∝</m:t>
                    </m:r>
                  </m:e>
                  <m:sub>
                    <m:r>
                      <m:rPr>
                        <m:sty m:val="b"/>
                      </m:rPr>
                      <w:rPr>
                        <w:rFonts w:ascii="Cambria Math" w:eastAsia="Calibri" w:hAnsi="Cambria Math"/>
                        <w:sz w:val="24"/>
                        <w:szCs w:val="24"/>
                        <w:vertAlign w:val="subscript"/>
                      </w:rPr>
                      <m:t>3</m:t>
                    </m:r>
                  </m:sub>
                </m:sSub>
                <m:r>
                  <m:rPr>
                    <m:sty m:val="b"/>
                  </m:rPr>
                  <w:rPr>
                    <w:rFonts w:ascii="Cambria Math" w:eastAsia="Calibri" w:hAnsi="Cambria Math"/>
                    <w:sz w:val="24"/>
                    <w:szCs w:val="24"/>
                  </w:rPr>
                  <m:t>OILP(-)</m:t>
                </m:r>
              </m:e>
              <m:sub>
                <m:r>
                  <m:rPr>
                    <m:sty m:val="bi"/>
                  </m:rPr>
                  <w:rPr>
                    <w:rFonts w:ascii="Cambria Math" w:eastAsia="Calibri" w:hAnsi="Cambria Math"/>
                    <w:sz w:val="24"/>
                    <w:szCs w:val="24"/>
                  </w:rPr>
                  <m:t>t-1</m:t>
                </m:r>
              </m:sub>
            </m:sSub>
          </m:e>
        </m:nary>
      </m:oMath>
      <w:r w:rsidRPr="000B537E">
        <w:rPr>
          <w:rFonts w:asciiTheme="minorBidi" w:eastAsia="Calibri" w:hAnsiTheme="minorBidi"/>
          <w:b/>
          <w:bCs/>
          <w:sz w:val="24"/>
          <w:szCs w:val="24"/>
        </w:rPr>
        <w:t>+ β</w:t>
      </w:r>
      <w:r w:rsidRPr="000B537E">
        <w:rPr>
          <w:rFonts w:asciiTheme="minorBidi" w:eastAsia="Calibri" w:hAnsiTheme="minorBidi"/>
          <w:b/>
          <w:bCs/>
          <w:sz w:val="24"/>
          <w:szCs w:val="24"/>
          <w:vertAlign w:val="subscript"/>
        </w:rPr>
        <w:t>1</w:t>
      </w:r>
      <w:r w:rsidRPr="000B537E">
        <w:rPr>
          <w:rFonts w:asciiTheme="minorBidi" w:eastAsia="Calibri" w:hAnsiTheme="minorBidi"/>
          <w:b/>
          <w:bCs/>
          <w:sz w:val="24"/>
          <w:szCs w:val="24"/>
        </w:rPr>
        <w:t>U+ β</w:t>
      </w:r>
      <w:r w:rsidRPr="000B537E">
        <w:rPr>
          <w:rFonts w:asciiTheme="minorBidi" w:eastAsia="Calibri" w:hAnsiTheme="minorBidi"/>
          <w:b/>
          <w:bCs/>
          <w:sz w:val="24"/>
          <w:szCs w:val="24"/>
          <w:vertAlign w:val="subscript"/>
        </w:rPr>
        <w:t>2</w:t>
      </w:r>
      <w:r w:rsidRPr="000B537E">
        <w:rPr>
          <w:rFonts w:asciiTheme="minorBidi" w:eastAsia="Calibri" w:hAnsiTheme="minorBidi"/>
          <w:b/>
          <w:bCs/>
          <w:sz w:val="24"/>
          <w:szCs w:val="24"/>
        </w:rPr>
        <w:t>OILP(+) + β</w:t>
      </w:r>
      <w:r w:rsidRPr="000B537E">
        <w:rPr>
          <w:rFonts w:asciiTheme="minorBidi" w:eastAsia="Calibri" w:hAnsiTheme="minorBidi"/>
          <w:b/>
          <w:bCs/>
          <w:sz w:val="24"/>
          <w:szCs w:val="24"/>
          <w:vertAlign w:val="subscript"/>
        </w:rPr>
        <w:t>3</w:t>
      </w:r>
      <w:r w:rsidRPr="000B537E">
        <w:rPr>
          <w:rFonts w:asciiTheme="minorBidi" w:eastAsia="Calibri" w:hAnsiTheme="minorBidi"/>
          <w:b/>
          <w:bCs/>
          <w:sz w:val="24"/>
          <w:szCs w:val="24"/>
        </w:rPr>
        <w:t>OILP(-) + µ</w:t>
      </w:r>
      <w:r w:rsidRPr="000B537E">
        <w:rPr>
          <w:rFonts w:ascii="Cambria Math" w:eastAsia="Calibri" w:hAnsi="Cambria Math" w:cs="Cambria Math"/>
          <w:b/>
          <w:bCs/>
          <w:sz w:val="24"/>
          <w:szCs w:val="24"/>
          <w:vertAlign w:val="subscript"/>
        </w:rPr>
        <w:t>𝑡</w:t>
      </w:r>
      <w:r w:rsidRPr="000B537E">
        <w:rPr>
          <w:rFonts w:asciiTheme="minorBidi" w:eastAsia="Calibri" w:hAnsiTheme="minorBidi"/>
          <w:b/>
          <w:bCs/>
          <w:sz w:val="24"/>
          <w:szCs w:val="24"/>
          <w:vertAlign w:val="subscript"/>
        </w:rPr>
        <w:t xml:space="preserve"> </w:t>
      </w:r>
      <w:r w:rsidRPr="000B537E">
        <w:rPr>
          <w:rFonts w:asciiTheme="minorBidi" w:eastAsia="Calibri" w:hAnsiTheme="minorBidi"/>
          <w:b/>
          <w:bCs/>
          <w:sz w:val="24"/>
          <w:szCs w:val="24"/>
        </w:rPr>
        <w:t>…………(2)</w:t>
      </w:r>
    </w:p>
    <w:p w:rsidR="009C77C3" w:rsidRPr="000B537E" w:rsidRDefault="009C77C3" w:rsidP="009C77C3">
      <w:pPr>
        <w:bidi/>
        <w:spacing w:after="200" w:line="240" w:lineRule="auto"/>
        <w:rPr>
          <w:rFonts w:asciiTheme="minorBidi" w:eastAsia="Calibri" w:hAnsiTheme="minorBidi"/>
          <w:b/>
          <w:bCs/>
          <w:sz w:val="24"/>
          <w:szCs w:val="24"/>
          <w:rtl/>
          <w:lang w:bidi="ar-IQ"/>
        </w:rPr>
      </w:pPr>
      <w:r w:rsidRPr="000B537E">
        <w:rPr>
          <w:rFonts w:asciiTheme="minorBidi" w:eastAsia="Calibri" w:hAnsiTheme="minorBidi"/>
          <w:b/>
          <w:bCs/>
          <w:sz w:val="24"/>
          <w:szCs w:val="24"/>
          <w:rtl/>
          <w:lang w:bidi="ar-IQ"/>
        </w:rPr>
        <w:t>اذ ان:</w:t>
      </w:r>
    </w:p>
    <w:p w:rsidR="009C77C3" w:rsidRPr="000B537E" w:rsidRDefault="009C77C3" w:rsidP="009C77C3">
      <w:pPr>
        <w:bidi/>
        <w:spacing w:after="200" w:line="240" w:lineRule="auto"/>
        <w:rPr>
          <w:rFonts w:asciiTheme="minorBidi" w:eastAsia="Calibri" w:hAnsiTheme="minorBidi"/>
          <w:b/>
          <w:bCs/>
          <w:sz w:val="24"/>
          <w:szCs w:val="24"/>
          <w:rtl/>
          <w:lang w:bidi="ar-IQ"/>
        </w:rPr>
      </w:pPr>
      <w:r w:rsidRPr="000B537E">
        <w:rPr>
          <w:rFonts w:asciiTheme="minorBidi" w:eastAsia="Calibri" w:hAnsiTheme="minorBidi"/>
          <w:b/>
          <w:bCs/>
          <w:sz w:val="24"/>
          <w:szCs w:val="24"/>
          <w:rtl/>
          <w:lang w:bidi="ar-IQ"/>
        </w:rPr>
        <w:t xml:space="preserve"> </w:t>
      </w:r>
      <w:r w:rsidRPr="000B537E">
        <w:rPr>
          <w:rFonts w:asciiTheme="minorBidi" w:eastAsia="Calibri" w:hAnsiTheme="minorBidi"/>
          <w:b/>
          <w:bCs/>
          <w:sz w:val="24"/>
          <w:szCs w:val="24"/>
          <w:lang w:bidi="ar-IQ"/>
        </w:rPr>
        <w:t>U</w:t>
      </w:r>
      <w:r w:rsidRPr="000B537E">
        <w:rPr>
          <w:rFonts w:asciiTheme="minorBidi" w:eastAsia="Calibri" w:hAnsiTheme="minorBidi"/>
          <w:b/>
          <w:bCs/>
          <w:sz w:val="24"/>
          <w:szCs w:val="24"/>
          <w:rtl/>
          <w:lang w:bidi="ar-IQ"/>
        </w:rPr>
        <w:t>: البطالة.</w:t>
      </w:r>
    </w:p>
    <w:p w:rsidR="009C77C3" w:rsidRPr="000B537E" w:rsidRDefault="009C77C3" w:rsidP="009C77C3">
      <w:pPr>
        <w:bidi/>
        <w:spacing w:after="200" w:line="240" w:lineRule="auto"/>
        <w:rPr>
          <w:rFonts w:asciiTheme="minorBidi" w:eastAsia="Calibri" w:hAnsiTheme="minorBidi"/>
          <w:b/>
          <w:bCs/>
          <w:sz w:val="24"/>
          <w:szCs w:val="24"/>
          <w:lang w:bidi="ar-IQ"/>
        </w:rPr>
      </w:pPr>
      <w:r w:rsidRPr="000B537E">
        <w:rPr>
          <w:rFonts w:asciiTheme="minorBidi" w:eastAsia="Calibri" w:hAnsiTheme="minorBidi"/>
          <w:b/>
          <w:bCs/>
          <w:sz w:val="24"/>
          <w:szCs w:val="24"/>
          <w:lang w:bidi="ar-IQ"/>
        </w:rPr>
        <w:t>OILP(+)</w:t>
      </w:r>
      <w:r w:rsidRPr="000B537E">
        <w:rPr>
          <w:rFonts w:asciiTheme="minorBidi" w:eastAsia="Calibri" w:hAnsiTheme="minorBidi"/>
          <w:b/>
          <w:bCs/>
          <w:sz w:val="24"/>
          <w:szCs w:val="24"/>
          <w:rtl/>
          <w:lang w:bidi="ar-IQ"/>
        </w:rPr>
        <w:t>: ارتفاع أسعار النفط الخام.</w:t>
      </w:r>
    </w:p>
    <w:p w:rsidR="009C77C3" w:rsidRPr="000B537E" w:rsidRDefault="009C77C3" w:rsidP="009C77C3">
      <w:pPr>
        <w:bidi/>
        <w:spacing w:after="200" w:line="240" w:lineRule="auto"/>
        <w:rPr>
          <w:rFonts w:asciiTheme="minorBidi" w:eastAsia="Calibri" w:hAnsiTheme="minorBidi"/>
          <w:b/>
          <w:bCs/>
          <w:sz w:val="24"/>
          <w:szCs w:val="24"/>
          <w:rtl/>
          <w:lang w:bidi="ar-IQ"/>
        </w:rPr>
      </w:pPr>
      <w:r w:rsidRPr="000B537E">
        <w:rPr>
          <w:rFonts w:asciiTheme="minorBidi" w:eastAsia="Calibri" w:hAnsiTheme="minorBidi"/>
          <w:b/>
          <w:bCs/>
          <w:sz w:val="24"/>
          <w:szCs w:val="24"/>
          <w:lang w:bidi="ar-IQ"/>
        </w:rPr>
        <w:t>OILP(-)</w:t>
      </w:r>
      <w:r w:rsidRPr="000B537E">
        <w:rPr>
          <w:rFonts w:asciiTheme="minorBidi" w:eastAsia="Calibri" w:hAnsiTheme="minorBidi"/>
          <w:b/>
          <w:bCs/>
          <w:sz w:val="24"/>
          <w:szCs w:val="24"/>
          <w:rtl/>
          <w:lang w:bidi="ar-IQ"/>
        </w:rPr>
        <w:t>: انخفاض أسعار النفط الخام.</w:t>
      </w:r>
    </w:p>
    <w:p w:rsidR="009C77C3" w:rsidRPr="000B537E" w:rsidRDefault="009C77C3" w:rsidP="009C77C3">
      <w:pPr>
        <w:bidi/>
        <w:spacing w:after="200" w:line="240" w:lineRule="auto"/>
        <w:rPr>
          <w:rFonts w:asciiTheme="minorBidi" w:eastAsia="Calibri" w:hAnsiTheme="minorBidi"/>
          <w:b/>
          <w:bCs/>
          <w:sz w:val="24"/>
          <w:szCs w:val="24"/>
          <w:rtl/>
        </w:rPr>
      </w:pPr>
      <w:r w:rsidRPr="000B537E">
        <w:rPr>
          <w:rFonts w:asciiTheme="minorBidi" w:eastAsia="Calibri" w:hAnsiTheme="minorBidi"/>
          <w:b/>
          <w:bCs/>
          <w:sz w:val="24"/>
          <w:szCs w:val="24"/>
        </w:rPr>
        <w:t>Δ</w:t>
      </w:r>
      <w:r w:rsidRPr="000B537E">
        <w:rPr>
          <w:rFonts w:asciiTheme="minorBidi" w:eastAsia="Calibri" w:hAnsiTheme="minorBidi"/>
          <w:b/>
          <w:bCs/>
          <w:sz w:val="24"/>
          <w:szCs w:val="24"/>
          <w:rtl/>
        </w:rPr>
        <w:t>: الفرق الأول للمتغير.</w:t>
      </w:r>
    </w:p>
    <w:p w:rsidR="009C77C3" w:rsidRPr="000B537E" w:rsidRDefault="009C77C3" w:rsidP="009C77C3">
      <w:pPr>
        <w:bidi/>
        <w:spacing w:after="200" w:line="240" w:lineRule="auto"/>
        <w:rPr>
          <w:rFonts w:asciiTheme="minorBidi" w:eastAsia="Calibri" w:hAnsiTheme="minorBidi"/>
          <w:b/>
          <w:bCs/>
          <w:sz w:val="24"/>
          <w:szCs w:val="24"/>
          <w:rtl/>
          <w:lang w:bidi="ar-IQ"/>
        </w:rPr>
      </w:pPr>
      <w:r w:rsidRPr="000B537E">
        <w:rPr>
          <w:rFonts w:asciiTheme="minorBidi" w:eastAsia="Calibri" w:hAnsiTheme="minorBidi"/>
          <w:b/>
          <w:bCs/>
          <w:sz w:val="24"/>
          <w:szCs w:val="24"/>
        </w:rPr>
        <w:t>C</w:t>
      </w:r>
      <w:r w:rsidRPr="000B537E">
        <w:rPr>
          <w:rFonts w:asciiTheme="minorBidi" w:eastAsia="Calibri" w:hAnsiTheme="minorBidi"/>
          <w:b/>
          <w:bCs/>
          <w:sz w:val="24"/>
          <w:szCs w:val="24"/>
          <w:rtl/>
          <w:lang w:bidi="ar-IQ"/>
        </w:rPr>
        <w:t>: الحد الثابت.</w:t>
      </w:r>
    </w:p>
    <w:p w:rsidR="009C77C3" w:rsidRPr="000B537E" w:rsidRDefault="009C77C3" w:rsidP="009C77C3">
      <w:pPr>
        <w:bidi/>
        <w:spacing w:after="200" w:line="240" w:lineRule="auto"/>
        <w:rPr>
          <w:rFonts w:asciiTheme="minorBidi" w:eastAsia="Calibri" w:hAnsiTheme="minorBidi"/>
          <w:b/>
          <w:bCs/>
          <w:sz w:val="24"/>
          <w:szCs w:val="24"/>
          <w:rtl/>
          <w:lang w:bidi="ar-IQ"/>
        </w:rPr>
      </w:pPr>
      <w:r w:rsidRPr="000B537E">
        <w:rPr>
          <w:rFonts w:asciiTheme="minorBidi" w:eastAsia="Calibri" w:hAnsiTheme="minorBidi"/>
          <w:b/>
          <w:bCs/>
          <w:sz w:val="24"/>
          <w:szCs w:val="24"/>
          <w:lang w:bidi="ar-IQ"/>
        </w:rPr>
        <w:t>N</w:t>
      </w:r>
      <w:r w:rsidRPr="000B537E">
        <w:rPr>
          <w:rFonts w:asciiTheme="minorBidi" w:eastAsia="Calibri" w:hAnsiTheme="minorBidi"/>
          <w:b/>
          <w:bCs/>
          <w:sz w:val="24"/>
          <w:szCs w:val="24"/>
          <w:rtl/>
          <w:lang w:bidi="ar-IQ"/>
        </w:rPr>
        <w:t>: الحد الأعلى لمدة الابطاء المثلى.</w:t>
      </w:r>
    </w:p>
    <w:p w:rsidR="009C77C3" w:rsidRPr="000B537E" w:rsidRDefault="0048523E" w:rsidP="009C77C3">
      <w:pPr>
        <w:bidi/>
        <w:spacing w:after="200" w:line="240" w:lineRule="auto"/>
        <w:rPr>
          <w:rFonts w:asciiTheme="minorBidi" w:eastAsia="Calibri" w:hAnsiTheme="minorBidi"/>
          <w:b/>
          <w:bCs/>
          <w:sz w:val="24"/>
          <w:szCs w:val="24"/>
          <w:rtl/>
          <w:lang w:bidi="ar-IQ"/>
        </w:rPr>
      </w:pPr>
      <m:oMath>
        <m:sSub>
          <m:sSubPr>
            <m:ctrlPr>
              <w:rPr>
                <w:rFonts w:ascii="Cambria Math" w:eastAsia="Calibri" w:hAnsi="Cambria Math"/>
                <w:b/>
                <w:bCs/>
                <w:sz w:val="24"/>
                <w:szCs w:val="24"/>
                <w:vertAlign w:val="subscript"/>
              </w:rPr>
            </m:ctrlPr>
          </m:sSubPr>
          <m:e>
            <m:r>
              <m:rPr>
                <m:sty m:val="b"/>
              </m:rPr>
              <w:rPr>
                <w:rFonts w:ascii="Cambria Math" w:eastAsia="Calibri" w:hAnsi="Cambria Math"/>
                <w:sz w:val="24"/>
                <w:szCs w:val="24"/>
                <w:vertAlign w:val="subscript"/>
              </w:rPr>
              <m:t>∝</m:t>
            </m:r>
          </m:e>
          <m:sub>
            <m:r>
              <m:rPr>
                <m:sty m:val="b"/>
              </m:rPr>
              <w:rPr>
                <w:rFonts w:ascii="Cambria Math" w:eastAsia="Calibri" w:hAnsi="Cambria Math"/>
                <w:sz w:val="24"/>
                <w:szCs w:val="24"/>
                <w:vertAlign w:val="subscript"/>
              </w:rPr>
              <m:t>1</m:t>
            </m:r>
          </m:sub>
        </m:sSub>
        <m:r>
          <m:rPr>
            <m:sty m:val="b"/>
          </m:rPr>
          <w:rPr>
            <w:rFonts w:ascii="Cambria Math" w:eastAsia="Calibri" w:hAnsi="Cambria Math"/>
            <w:sz w:val="24"/>
            <w:szCs w:val="24"/>
            <w:vertAlign w:val="subscript"/>
          </w:rPr>
          <m:t xml:space="preserve">, </m:t>
        </m:r>
        <m:sSub>
          <m:sSubPr>
            <m:ctrlPr>
              <w:rPr>
                <w:rFonts w:ascii="Cambria Math" w:eastAsia="Calibri" w:hAnsi="Cambria Math"/>
                <w:b/>
                <w:bCs/>
                <w:sz w:val="24"/>
                <w:szCs w:val="24"/>
                <w:vertAlign w:val="subscript"/>
              </w:rPr>
            </m:ctrlPr>
          </m:sSubPr>
          <m:e>
            <m:r>
              <m:rPr>
                <m:sty m:val="b"/>
              </m:rPr>
              <w:rPr>
                <w:rFonts w:ascii="Cambria Math" w:eastAsia="Calibri" w:hAnsi="Cambria Math"/>
                <w:sz w:val="24"/>
                <w:szCs w:val="24"/>
                <w:vertAlign w:val="subscript"/>
              </w:rPr>
              <m:t>∝</m:t>
            </m:r>
          </m:e>
          <m:sub>
            <m:r>
              <m:rPr>
                <m:sty m:val="b"/>
              </m:rPr>
              <w:rPr>
                <w:rFonts w:ascii="Cambria Math" w:eastAsia="Calibri" w:hAnsi="Cambria Math"/>
                <w:sz w:val="24"/>
                <w:szCs w:val="24"/>
                <w:vertAlign w:val="subscript"/>
              </w:rPr>
              <m:t>2</m:t>
            </m:r>
          </m:sub>
        </m:sSub>
        <m:r>
          <m:rPr>
            <m:sty m:val="bi"/>
          </m:rPr>
          <w:rPr>
            <w:rFonts w:ascii="Cambria Math" w:eastAsia="Calibri" w:hAnsi="Cambria Math"/>
            <w:sz w:val="24"/>
            <w:szCs w:val="24"/>
            <w:vertAlign w:val="subscript"/>
          </w:rPr>
          <m:t>,</m:t>
        </m:r>
        <m:sSub>
          <m:sSubPr>
            <m:ctrlPr>
              <w:rPr>
                <w:rFonts w:ascii="Cambria Math" w:eastAsia="Calibri" w:hAnsi="Cambria Math"/>
                <w:b/>
                <w:bCs/>
                <w:sz w:val="24"/>
                <w:szCs w:val="24"/>
                <w:vertAlign w:val="subscript"/>
              </w:rPr>
            </m:ctrlPr>
          </m:sSubPr>
          <m:e>
            <m:r>
              <m:rPr>
                <m:sty m:val="b"/>
              </m:rPr>
              <w:rPr>
                <w:rFonts w:ascii="Cambria Math" w:eastAsia="Calibri" w:hAnsi="Cambria Math"/>
                <w:sz w:val="24"/>
                <w:szCs w:val="24"/>
                <w:vertAlign w:val="subscript"/>
              </w:rPr>
              <m:t>∝</m:t>
            </m:r>
          </m:e>
          <m:sub>
            <m:r>
              <m:rPr>
                <m:sty m:val="b"/>
              </m:rPr>
              <w:rPr>
                <w:rFonts w:ascii="Cambria Math" w:eastAsia="Calibri" w:hAnsi="Cambria Math"/>
                <w:sz w:val="24"/>
                <w:szCs w:val="24"/>
                <w:vertAlign w:val="subscript"/>
              </w:rPr>
              <m:t>3</m:t>
            </m:r>
          </m:sub>
        </m:sSub>
      </m:oMath>
      <w:r w:rsidR="009C77C3" w:rsidRPr="000B537E">
        <w:rPr>
          <w:rFonts w:asciiTheme="minorBidi" w:eastAsia="Calibri" w:hAnsiTheme="minorBidi"/>
          <w:b/>
          <w:bCs/>
          <w:sz w:val="24"/>
          <w:szCs w:val="24"/>
          <w:rtl/>
        </w:rPr>
        <w:t xml:space="preserve">: الميل </w:t>
      </w:r>
      <w:r w:rsidR="009C77C3" w:rsidRPr="000B537E">
        <w:rPr>
          <w:rFonts w:asciiTheme="minorBidi" w:eastAsia="Calibri" w:hAnsiTheme="minorBidi"/>
          <w:b/>
          <w:bCs/>
          <w:sz w:val="24"/>
          <w:szCs w:val="24"/>
        </w:rPr>
        <w:t>(slope)</w:t>
      </w:r>
      <w:r w:rsidR="009C77C3" w:rsidRPr="000B537E">
        <w:rPr>
          <w:rFonts w:asciiTheme="minorBidi" w:eastAsia="Calibri" w:hAnsiTheme="minorBidi"/>
          <w:b/>
          <w:bCs/>
          <w:sz w:val="24"/>
          <w:szCs w:val="24"/>
          <w:rtl/>
          <w:lang w:bidi="ar-IQ"/>
        </w:rPr>
        <w:t xml:space="preserve"> في الاجل القصير.</w:t>
      </w:r>
    </w:p>
    <w:p w:rsidR="009C77C3" w:rsidRPr="000B537E" w:rsidRDefault="0048523E" w:rsidP="009C77C3">
      <w:pPr>
        <w:bidi/>
        <w:spacing w:after="200" w:line="240" w:lineRule="auto"/>
        <w:rPr>
          <w:rFonts w:asciiTheme="minorBidi" w:eastAsia="Calibri" w:hAnsiTheme="minorBidi"/>
          <w:b/>
          <w:bCs/>
          <w:sz w:val="24"/>
          <w:szCs w:val="24"/>
          <w:rtl/>
          <w:lang w:bidi="ar-IQ"/>
        </w:rPr>
      </w:pPr>
      <m:oMath>
        <m:sSub>
          <m:sSubPr>
            <m:ctrlPr>
              <w:rPr>
                <w:rFonts w:ascii="Cambria Math" w:eastAsia="Calibri" w:hAnsi="Cambria Math"/>
                <w:b/>
                <w:bCs/>
                <w:sz w:val="24"/>
                <w:szCs w:val="24"/>
                <w:vertAlign w:val="subscript"/>
              </w:rPr>
            </m:ctrlPr>
          </m:sSubPr>
          <m:e>
            <m:r>
              <m:rPr>
                <m:sty m:val="bi"/>
              </m:rPr>
              <w:rPr>
                <w:rFonts w:ascii="Cambria Math" w:eastAsia="Calibri" w:hAnsi="Cambria Math"/>
                <w:sz w:val="24"/>
                <w:szCs w:val="24"/>
                <w:vertAlign w:val="subscript"/>
              </w:rPr>
              <m:t>β</m:t>
            </m:r>
          </m:e>
          <m:sub>
            <m:r>
              <m:rPr>
                <m:sty m:val="b"/>
              </m:rPr>
              <w:rPr>
                <w:rFonts w:ascii="Cambria Math" w:eastAsia="Calibri" w:hAnsi="Cambria Math"/>
                <w:sz w:val="24"/>
                <w:szCs w:val="24"/>
                <w:vertAlign w:val="subscript"/>
              </w:rPr>
              <m:t>1</m:t>
            </m:r>
          </m:sub>
        </m:sSub>
        <m:r>
          <m:rPr>
            <m:sty m:val="b"/>
          </m:rPr>
          <w:rPr>
            <w:rFonts w:ascii="Cambria Math" w:eastAsia="Calibri" w:hAnsi="Cambria Math"/>
            <w:sz w:val="24"/>
            <w:szCs w:val="24"/>
            <w:vertAlign w:val="subscript"/>
          </w:rPr>
          <m:t xml:space="preserve">, </m:t>
        </m:r>
        <m:sSub>
          <m:sSubPr>
            <m:ctrlPr>
              <w:rPr>
                <w:rFonts w:ascii="Cambria Math" w:eastAsia="Calibri" w:hAnsi="Cambria Math"/>
                <w:b/>
                <w:bCs/>
                <w:sz w:val="24"/>
                <w:szCs w:val="24"/>
                <w:vertAlign w:val="subscript"/>
              </w:rPr>
            </m:ctrlPr>
          </m:sSubPr>
          <m:e>
            <m:r>
              <m:rPr>
                <m:sty m:val="b"/>
              </m:rPr>
              <w:rPr>
                <w:rFonts w:ascii="Cambria Math" w:eastAsia="Calibri" w:hAnsi="Cambria Math"/>
                <w:sz w:val="24"/>
                <w:szCs w:val="24"/>
                <w:vertAlign w:val="subscript"/>
              </w:rPr>
              <m:t>β</m:t>
            </m:r>
          </m:e>
          <m:sub>
            <m:r>
              <m:rPr>
                <m:sty m:val="b"/>
              </m:rPr>
              <w:rPr>
                <w:rFonts w:ascii="Cambria Math" w:eastAsia="Calibri" w:hAnsi="Cambria Math"/>
                <w:sz w:val="24"/>
                <w:szCs w:val="24"/>
                <w:vertAlign w:val="subscript"/>
              </w:rPr>
              <m:t>2</m:t>
            </m:r>
          </m:sub>
        </m:sSub>
        <m:r>
          <m:rPr>
            <m:sty m:val="bi"/>
          </m:rPr>
          <w:rPr>
            <w:rFonts w:ascii="Cambria Math" w:eastAsia="Calibri" w:hAnsi="Cambria Math"/>
            <w:sz w:val="24"/>
            <w:szCs w:val="24"/>
            <w:vertAlign w:val="subscript"/>
          </w:rPr>
          <m:t xml:space="preserve">, </m:t>
        </m:r>
        <m:sSub>
          <m:sSubPr>
            <m:ctrlPr>
              <w:rPr>
                <w:rFonts w:ascii="Cambria Math" w:eastAsia="Calibri" w:hAnsi="Cambria Math"/>
                <w:b/>
                <w:bCs/>
                <w:sz w:val="24"/>
                <w:szCs w:val="24"/>
                <w:vertAlign w:val="subscript"/>
              </w:rPr>
            </m:ctrlPr>
          </m:sSubPr>
          <m:e>
            <m:r>
              <m:rPr>
                <m:sty m:val="b"/>
              </m:rPr>
              <w:rPr>
                <w:rFonts w:ascii="Cambria Math" w:eastAsia="Calibri" w:hAnsi="Cambria Math"/>
                <w:sz w:val="24"/>
                <w:szCs w:val="24"/>
                <w:vertAlign w:val="subscript"/>
              </w:rPr>
              <m:t>β</m:t>
            </m:r>
          </m:e>
          <m:sub>
            <m:r>
              <m:rPr>
                <m:sty m:val="b"/>
              </m:rPr>
              <w:rPr>
                <w:rFonts w:ascii="Cambria Math" w:eastAsia="Calibri" w:hAnsi="Cambria Math"/>
                <w:sz w:val="24"/>
                <w:szCs w:val="24"/>
                <w:vertAlign w:val="subscript"/>
              </w:rPr>
              <m:t>3</m:t>
            </m:r>
          </m:sub>
        </m:sSub>
      </m:oMath>
      <w:r w:rsidR="009C77C3" w:rsidRPr="000B537E">
        <w:rPr>
          <w:rFonts w:asciiTheme="minorBidi" w:eastAsia="Calibri" w:hAnsiTheme="minorBidi"/>
          <w:b/>
          <w:bCs/>
          <w:sz w:val="24"/>
          <w:szCs w:val="24"/>
          <w:rtl/>
          <w:lang w:bidi="ar-IQ"/>
        </w:rPr>
        <w:t xml:space="preserve">: </w:t>
      </w:r>
      <w:r w:rsidR="009C77C3" w:rsidRPr="000B537E">
        <w:rPr>
          <w:rFonts w:asciiTheme="minorBidi" w:eastAsia="Calibri" w:hAnsiTheme="minorBidi"/>
          <w:b/>
          <w:bCs/>
          <w:sz w:val="24"/>
          <w:szCs w:val="24"/>
          <w:rtl/>
        </w:rPr>
        <w:t xml:space="preserve">الميل </w:t>
      </w:r>
      <w:r w:rsidR="009C77C3" w:rsidRPr="000B537E">
        <w:rPr>
          <w:rFonts w:asciiTheme="minorBidi" w:eastAsia="Calibri" w:hAnsiTheme="minorBidi"/>
          <w:b/>
          <w:bCs/>
          <w:sz w:val="24"/>
          <w:szCs w:val="24"/>
        </w:rPr>
        <w:t>(slope)</w:t>
      </w:r>
      <w:r w:rsidR="009C77C3" w:rsidRPr="000B537E">
        <w:rPr>
          <w:rFonts w:asciiTheme="minorBidi" w:eastAsia="Calibri" w:hAnsiTheme="minorBidi"/>
          <w:b/>
          <w:bCs/>
          <w:sz w:val="24"/>
          <w:szCs w:val="24"/>
          <w:rtl/>
          <w:lang w:bidi="ar-IQ"/>
        </w:rPr>
        <w:t xml:space="preserve"> في الاجل الطويل.</w:t>
      </w:r>
    </w:p>
    <w:p w:rsidR="009C77C3" w:rsidRPr="000B537E" w:rsidRDefault="009C77C3" w:rsidP="009C77C3">
      <w:pPr>
        <w:bidi/>
        <w:spacing w:after="200" w:line="240" w:lineRule="auto"/>
        <w:rPr>
          <w:rFonts w:asciiTheme="minorBidi" w:eastAsia="Calibri" w:hAnsiTheme="minorBidi"/>
          <w:b/>
          <w:bCs/>
          <w:sz w:val="24"/>
          <w:szCs w:val="24"/>
          <w:rtl/>
          <w:lang w:bidi="ar-IQ"/>
        </w:rPr>
      </w:pPr>
      <w:r w:rsidRPr="000B537E">
        <w:rPr>
          <w:rFonts w:asciiTheme="minorBidi" w:eastAsia="Calibri" w:hAnsiTheme="minorBidi"/>
          <w:b/>
          <w:bCs/>
          <w:sz w:val="24"/>
          <w:szCs w:val="24"/>
          <w:lang w:bidi="ar-IQ"/>
        </w:rPr>
        <w:t>: µ</w:t>
      </w:r>
      <w:r w:rsidRPr="000B537E">
        <w:rPr>
          <w:rFonts w:ascii="Cambria Math" w:eastAsia="Calibri" w:hAnsi="Cambria Math" w:cs="Cambria Math"/>
          <w:b/>
          <w:bCs/>
          <w:sz w:val="24"/>
          <w:szCs w:val="24"/>
          <w:vertAlign w:val="subscript"/>
          <w:lang w:bidi="ar-IQ"/>
        </w:rPr>
        <w:t>𝑡</w:t>
      </w:r>
      <w:r w:rsidRPr="000B537E">
        <w:rPr>
          <w:rFonts w:asciiTheme="minorBidi" w:eastAsia="Calibri" w:hAnsiTheme="minorBidi"/>
          <w:b/>
          <w:bCs/>
          <w:sz w:val="24"/>
          <w:szCs w:val="24"/>
          <w:lang w:bidi="ar-IQ"/>
        </w:rPr>
        <w:t xml:space="preserve"> </w:t>
      </w:r>
      <w:r w:rsidRPr="000B537E">
        <w:rPr>
          <w:rFonts w:asciiTheme="minorBidi" w:eastAsia="Calibri" w:hAnsiTheme="minorBidi"/>
          <w:b/>
          <w:bCs/>
          <w:sz w:val="24"/>
          <w:szCs w:val="24"/>
          <w:rtl/>
          <w:lang w:bidi="ar-IQ"/>
        </w:rPr>
        <w:t xml:space="preserve">حـد الخطأ العشوائي. </w:t>
      </w:r>
    </w:p>
    <w:p w:rsidR="009C77C3" w:rsidRPr="000B537E" w:rsidRDefault="009C77C3" w:rsidP="009C77C3">
      <w:pPr>
        <w:tabs>
          <w:tab w:val="left" w:pos="84"/>
          <w:tab w:val="right" w:pos="8306"/>
        </w:tabs>
        <w:bidi/>
        <w:spacing w:after="0" w:line="420" w:lineRule="exact"/>
        <w:rPr>
          <w:rFonts w:asciiTheme="minorBidi" w:eastAsia="Calibri" w:hAnsiTheme="minorBidi"/>
          <w:sz w:val="24"/>
          <w:szCs w:val="24"/>
          <w:rtl/>
          <w:lang w:bidi="ar-IQ"/>
        </w:rPr>
      </w:pPr>
    </w:p>
    <w:p w:rsidR="002F511F" w:rsidRPr="000B537E" w:rsidRDefault="002F511F" w:rsidP="002F511F">
      <w:pPr>
        <w:tabs>
          <w:tab w:val="left" w:pos="84"/>
          <w:tab w:val="right" w:pos="8306"/>
        </w:tabs>
        <w:bidi/>
        <w:spacing w:after="0" w:line="420" w:lineRule="exact"/>
        <w:rPr>
          <w:rFonts w:asciiTheme="minorBidi" w:eastAsia="Calibri" w:hAnsiTheme="minorBidi"/>
          <w:sz w:val="24"/>
          <w:szCs w:val="24"/>
          <w:rtl/>
          <w:lang w:bidi="ar-IQ"/>
        </w:rPr>
      </w:pPr>
    </w:p>
    <w:p w:rsidR="009C77C3" w:rsidRPr="00FE2D18" w:rsidRDefault="009C77C3" w:rsidP="009C77C3">
      <w:pPr>
        <w:tabs>
          <w:tab w:val="left" w:pos="84"/>
          <w:tab w:val="right" w:pos="8306"/>
        </w:tabs>
        <w:bidi/>
        <w:spacing w:after="0" w:line="420" w:lineRule="exact"/>
        <w:rPr>
          <w:rFonts w:asciiTheme="minorBidi" w:eastAsia="Calibri" w:hAnsiTheme="minorBidi"/>
          <w:b/>
          <w:bCs/>
          <w:sz w:val="28"/>
          <w:szCs w:val="28"/>
          <w:u w:val="single"/>
          <w:rtl/>
          <w:lang w:bidi="ar-IQ"/>
        </w:rPr>
      </w:pPr>
      <w:r w:rsidRPr="00FE2D18">
        <w:rPr>
          <w:rFonts w:asciiTheme="minorBidi" w:eastAsia="Calibri" w:hAnsiTheme="minorBidi"/>
          <w:b/>
          <w:bCs/>
          <w:sz w:val="28"/>
          <w:szCs w:val="28"/>
          <w:u w:val="single"/>
          <w:rtl/>
          <w:lang w:bidi="ar-IQ"/>
        </w:rPr>
        <w:t xml:space="preserve">ثانياً: البيانات: </w:t>
      </w:r>
    </w:p>
    <w:p w:rsidR="009C77C3" w:rsidRDefault="00FE2D18" w:rsidP="00103233">
      <w:pPr>
        <w:bidi/>
        <w:jc w:val="both"/>
        <w:rPr>
          <w:rFonts w:asciiTheme="minorBidi" w:hAnsiTheme="minorBidi"/>
          <w:sz w:val="24"/>
          <w:szCs w:val="24"/>
          <w:rtl/>
          <w:lang w:bidi="ar-IQ"/>
        </w:rPr>
      </w:pPr>
      <w:r>
        <w:rPr>
          <w:rFonts w:asciiTheme="minorBidi" w:hAnsiTheme="minorBidi"/>
          <w:sz w:val="24"/>
          <w:szCs w:val="24"/>
          <w:rtl/>
          <w:lang w:bidi="ar-IQ"/>
        </w:rPr>
        <w:t xml:space="preserve"> </w:t>
      </w:r>
      <w:r w:rsidR="009C77C3" w:rsidRPr="000B537E">
        <w:rPr>
          <w:rFonts w:asciiTheme="minorBidi" w:hAnsiTheme="minorBidi"/>
          <w:sz w:val="24"/>
          <w:szCs w:val="24"/>
          <w:rtl/>
          <w:lang w:bidi="ar-IQ"/>
        </w:rPr>
        <w:t xml:space="preserve"> جرى استعمال بيانات معدلات البطالة </w:t>
      </w:r>
      <w:r w:rsidR="009C77C3" w:rsidRPr="000B537E">
        <w:rPr>
          <w:rFonts w:asciiTheme="minorBidi" w:hAnsiTheme="minorBidi"/>
          <w:sz w:val="24"/>
          <w:szCs w:val="24"/>
          <w:lang w:bidi="ar-IQ"/>
        </w:rPr>
        <w:t>(U)</w:t>
      </w:r>
      <w:r w:rsidR="009C77C3" w:rsidRPr="000B537E">
        <w:rPr>
          <w:rFonts w:asciiTheme="minorBidi" w:hAnsiTheme="minorBidi"/>
          <w:sz w:val="24"/>
          <w:szCs w:val="24"/>
          <w:rtl/>
          <w:lang w:bidi="ar-IQ"/>
        </w:rPr>
        <w:t xml:space="preserve"> بالاعتماد على النشرات الإحصائية السنوية لوزارة التخطيط، وأسعار النفط الخام في السوق العالمية بالاعتماد على بيانات شركة النفط البريطانية </w:t>
      </w:r>
      <w:r w:rsidR="009C77C3" w:rsidRPr="000B537E">
        <w:rPr>
          <w:rFonts w:asciiTheme="minorBidi" w:hAnsiTheme="minorBidi"/>
          <w:sz w:val="24"/>
          <w:szCs w:val="24"/>
          <w:lang w:bidi="ar-IQ"/>
        </w:rPr>
        <w:t>(OILP)</w:t>
      </w:r>
      <w:r w:rsidR="009C77C3" w:rsidRPr="000B537E">
        <w:rPr>
          <w:rFonts w:asciiTheme="minorBidi" w:hAnsiTheme="minorBidi"/>
          <w:sz w:val="24"/>
          <w:szCs w:val="24"/>
          <w:rtl/>
          <w:lang w:bidi="ar-IQ"/>
        </w:rPr>
        <w:t xml:space="preserve"> بالدولار الامريكي وبالأسعار الجارية، للمدة (1970 – 2020) </w:t>
      </w:r>
      <w:r w:rsidR="009C77C3" w:rsidRPr="000B537E">
        <w:rPr>
          <w:rFonts w:asciiTheme="minorBidi" w:eastAsia="Calibri" w:hAnsiTheme="minorBidi"/>
          <w:sz w:val="24"/>
          <w:szCs w:val="24"/>
          <w:rtl/>
          <w:lang w:bidi="ar-IQ"/>
        </w:rPr>
        <w:t xml:space="preserve">وبأخذ اللوغاريتم الطبيعي </w:t>
      </w:r>
      <w:r w:rsidR="009C77C3" w:rsidRPr="000B537E">
        <w:rPr>
          <w:rFonts w:asciiTheme="minorBidi" w:hAnsiTheme="minorBidi"/>
          <w:sz w:val="24"/>
          <w:szCs w:val="24"/>
          <w:rtl/>
          <w:lang w:bidi="ar-IQ"/>
        </w:rPr>
        <w:t xml:space="preserve">وبهذا يكون عدد المشاهدات (51) مشاهدة، وتظهر البيانات وفقاً للشكل </w:t>
      </w:r>
      <w:r w:rsidR="00713BFC" w:rsidRPr="000B537E">
        <w:rPr>
          <w:rFonts w:asciiTheme="minorBidi" w:hAnsiTheme="minorBidi"/>
          <w:sz w:val="24"/>
          <w:szCs w:val="24"/>
          <w:rtl/>
          <w:lang w:bidi="ar-IQ"/>
        </w:rPr>
        <w:t>البياني الآتي</w:t>
      </w:r>
      <w:r w:rsidR="009C77C3" w:rsidRPr="000B537E">
        <w:rPr>
          <w:rFonts w:asciiTheme="minorBidi" w:hAnsiTheme="minorBidi"/>
          <w:sz w:val="24"/>
          <w:szCs w:val="24"/>
          <w:lang w:bidi="ar-IQ"/>
        </w:rPr>
        <w:t>:</w:t>
      </w:r>
    </w:p>
    <w:p w:rsidR="00FE2D18" w:rsidRDefault="00FE2D18" w:rsidP="00FE2D18">
      <w:pPr>
        <w:bidi/>
        <w:jc w:val="both"/>
        <w:rPr>
          <w:rFonts w:asciiTheme="minorBidi" w:hAnsiTheme="minorBidi"/>
          <w:sz w:val="24"/>
          <w:szCs w:val="24"/>
          <w:rtl/>
          <w:lang w:bidi="ar-IQ"/>
        </w:rPr>
      </w:pPr>
    </w:p>
    <w:p w:rsidR="00FE2D18" w:rsidRPr="000B537E" w:rsidRDefault="00FE2D18" w:rsidP="00FE2D18">
      <w:pPr>
        <w:bidi/>
        <w:jc w:val="both"/>
        <w:rPr>
          <w:rFonts w:asciiTheme="minorBidi" w:hAnsiTheme="minorBidi"/>
          <w:sz w:val="24"/>
          <w:szCs w:val="24"/>
          <w:rtl/>
          <w:lang w:bidi="ar-IQ"/>
        </w:rPr>
      </w:pPr>
    </w:p>
    <w:p w:rsidR="0069071C" w:rsidRDefault="0069071C" w:rsidP="00C26777">
      <w:pPr>
        <w:bidi/>
        <w:jc w:val="both"/>
        <w:rPr>
          <w:rFonts w:asciiTheme="minorBidi" w:hAnsiTheme="minorBidi"/>
          <w:b/>
          <w:bCs/>
          <w:sz w:val="24"/>
          <w:szCs w:val="24"/>
          <w:rtl/>
          <w:lang w:bidi="ar-IQ"/>
        </w:rPr>
      </w:pPr>
      <w:r>
        <w:rPr>
          <w:rFonts w:asciiTheme="minorBidi" w:hAnsiTheme="minorBidi" w:hint="cs"/>
          <w:b/>
          <w:bCs/>
          <w:sz w:val="24"/>
          <w:szCs w:val="24"/>
          <w:rtl/>
          <w:lang w:bidi="ar-IQ"/>
        </w:rPr>
        <w:lastRenderedPageBreak/>
        <w:t xml:space="preserve">                                                           </w:t>
      </w:r>
      <w:r w:rsidR="004C657B" w:rsidRPr="000B537E">
        <w:rPr>
          <w:rFonts w:asciiTheme="minorBidi" w:hAnsiTheme="minorBidi"/>
          <w:b/>
          <w:bCs/>
          <w:sz w:val="24"/>
          <w:szCs w:val="24"/>
          <w:rtl/>
          <w:lang w:bidi="ar-IQ"/>
        </w:rPr>
        <w:t>شكل (</w:t>
      </w:r>
      <w:r w:rsidR="00CB38CF" w:rsidRPr="000B537E">
        <w:rPr>
          <w:rFonts w:asciiTheme="minorBidi" w:hAnsiTheme="minorBidi"/>
          <w:b/>
          <w:bCs/>
          <w:sz w:val="24"/>
          <w:szCs w:val="24"/>
          <w:rtl/>
          <w:lang w:bidi="ar-IQ"/>
        </w:rPr>
        <w:t>3</w:t>
      </w:r>
      <w:r w:rsidR="004C657B" w:rsidRPr="000B537E">
        <w:rPr>
          <w:rFonts w:asciiTheme="minorBidi" w:hAnsiTheme="minorBidi"/>
          <w:b/>
          <w:bCs/>
          <w:sz w:val="24"/>
          <w:szCs w:val="24"/>
          <w:rtl/>
          <w:lang w:bidi="ar-IQ"/>
        </w:rPr>
        <w:t>):</w:t>
      </w:r>
    </w:p>
    <w:p w:rsidR="004C657B" w:rsidRPr="000B537E" w:rsidRDefault="004C657B" w:rsidP="0069071C">
      <w:pPr>
        <w:bidi/>
        <w:jc w:val="both"/>
        <w:rPr>
          <w:rFonts w:asciiTheme="minorBidi" w:hAnsiTheme="minorBidi"/>
          <w:sz w:val="24"/>
          <w:szCs w:val="24"/>
          <w:lang w:bidi="ar-IQ"/>
        </w:rPr>
      </w:pPr>
      <w:r w:rsidRPr="000B537E">
        <w:rPr>
          <w:rFonts w:asciiTheme="minorBidi" w:hAnsiTheme="minorBidi"/>
          <w:b/>
          <w:bCs/>
          <w:sz w:val="24"/>
          <w:szCs w:val="24"/>
          <w:rtl/>
          <w:lang w:bidi="ar-IQ"/>
        </w:rPr>
        <w:t xml:space="preserve"> اسعار النفط الخام</w:t>
      </w:r>
      <w:r w:rsidR="002F511F" w:rsidRPr="000B537E">
        <w:rPr>
          <w:rFonts w:asciiTheme="minorBidi" w:hAnsiTheme="minorBidi"/>
          <w:b/>
          <w:bCs/>
          <w:sz w:val="24"/>
          <w:szCs w:val="24"/>
          <w:rtl/>
          <w:lang w:bidi="ar-IQ"/>
        </w:rPr>
        <w:t xml:space="preserve"> </w:t>
      </w:r>
      <w:r w:rsidRPr="000B537E">
        <w:rPr>
          <w:rFonts w:asciiTheme="minorBidi" w:hAnsiTheme="minorBidi"/>
          <w:b/>
          <w:bCs/>
          <w:sz w:val="24"/>
          <w:szCs w:val="24"/>
          <w:lang w:bidi="ar-IQ"/>
        </w:rPr>
        <w:t>LnOILP)</w:t>
      </w:r>
      <w:r w:rsidRPr="000B537E">
        <w:rPr>
          <w:rFonts w:asciiTheme="minorBidi" w:hAnsiTheme="minorBidi"/>
          <w:b/>
          <w:bCs/>
          <w:sz w:val="24"/>
          <w:szCs w:val="24"/>
          <w:rtl/>
          <w:lang w:bidi="ar-IQ"/>
        </w:rPr>
        <w:t>)</w:t>
      </w:r>
      <w:r w:rsidR="002F511F" w:rsidRPr="000B537E">
        <w:rPr>
          <w:rFonts w:asciiTheme="minorBidi" w:hAnsiTheme="minorBidi"/>
          <w:sz w:val="24"/>
          <w:szCs w:val="24"/>
          <w:rtl/>
          <w:lang w:bidi="ar-IQ"/>
        </w:rPr>
        <w:t xml:space="preserve"> </w:t>
      </w:r>
      <w:r w:rsidR="002F511F" w:rsidRPr="000B537E">
        <w:rPr>
          <w:rFonts w:asciiTheme="minorBidi" w:hAnsiTheme="minorBidi"/>
          <w:b/>
          <w:bCs/>
          <w:sz w:val="24"/>
          <w:szCs w:val="24"/>
          <w:rtl/>
          <w:lang w:bidi="ar-IQ"/>
        </w:rPr>
        <w:t>ومعدلات البطالة في العراق</w:t>
      </w:r>
      <w:r w:rsidR="00713BFC" w:rsidRPr="000B537E">
        <w:rPr>
          <w:rFonts w:asciiTheme="minorBidi" w:hAnsiTheme="minorBidi"/>
          <w:b/>
          <w:bCs/>
          <w:sz w:val="24"/>
          <w:szCs w:val="24"/>
          <w:rtl/>
          <w:lang w:bidi="ar-IQ"/>
        </w:rPr>
        <w:t xml:space="preserve"> </w:t>
      </w:r>
      <w:r w:rsidR="002F511F" w:rsidRPr="000B537E">
        <w:rPr>
          <w:rFonts w:asciiTheme="minorBidi" w:hAnsiTheme="minorBidi"/>
          <w:b/>
          <w:bCs/>
          <w:sz w:val="24"/>
          <w:szCs w:val="24"/>
          <w:lang w:bidi="ar-IQ"/>
        </w:rPr>
        <w:t>LnU)</w:t>
      </w:r>
      <w:r w:rsidR="002F511F" w:rsidRPr="000B537E">
        <w:rPr>
          <w:rFonts w:asciiTheme="minorBidi" w:hAnsiTheme="minorBidi"/>
          <w:b/>
          <w:bCs/>
          <w:sz w:val="24"/>
          <w:szCs w:val="24"/>
          <w:rtl/>
          <w:lang w:bidi="ar-IQ"/>
        </w:rPr>
        <w:t>)</w:t>
      </w:r>
      <w:r w:rsidR="002F511F" w:rsidRPr="000B537E">
        <w:rPr>
          <w:rFonts w:asciiTheme="minorBidi" w:hAnsiTheme="minorBidi"/>
          <w:sz w:val="24"/>
          <w:szCs w:val="24"/>
          <w:rtl/>
          <w:lang w:bidi="ar-IQ"/>
        </w:rPr>
        <w:t xml:space="preserve"> </w:t>
      </w:r>
      <w:r w:rsidR="00713BFC" w:rsidRPr="000B537E">
        <w:rPr>
          <w:rFonts w:asciiTheme="minorBidi" w:hAnsiTheme="minorBidi"/>
          <w:b/>
          <w:bCs/>
          <w:sz w:val="24"/>
          <w:szCs w:val="24"/>
          <w:rtl/>
          <w:lang w:bidi="ar-IQ"/>
        </w:rPr>
        <w:t>للمدة (1970 – 2020)</w:t>
      </w:r>
    </w:p>
    <w:p w:rsidR="009C77C3" w:rsidRPr="000B537E" w:rsidRDefault="00685FA9" w:rsidP="00685FA9">
      <w:pPr>
        <w:bidi/>
        <w:jc w:val="center"/>
        <w:rPr>
          <w:rFonts w:asciiTheme="minorBidi" w:hAnsiTheme="minorBidi"/>
          <w:sz w:val="24"/>
          <w:szCs w:val="24"/>
          <w:lang w:bidi="ar-IQ"/>
        </w:rPr>
      </w:pPr>
      <w:r w:rsidRPr="000B537E">
        <w:rPr>
          <w:rFonts w:asciiTheme="minorBidi" w:hAnsiTheme="minorBidi"/>
          <w:noProof/>
          <w:sz w:val="24"/>
          <w:szCs w:val="24"/>
        </w:rPr>
        <w:drawing>
          <wp:inline distT="0" distB="0" distL="0" distR="0">
            <wp:extent cx="5773420" cy="3232150"/>
            <wp:effectExtent l="19050" t="19050" r="0" b="635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73420" cy="3232150"/>
                    </a:xfrm>
                    <a:prstGeom prst="rect">
                      <a:avLst/>
                    </a:prstGeom>
                    <a:noFill/>
                    <a:ln w="12700">
                      <a:solidFill>
                        <a:schemeClr val="tx1"/>
                      </a:solidFill>
                    </a:ln>
                  </pic:spPr>
                </pic:pic>
              </a:graphicData>
            </a:graphic>
          </wp:inline>
        </w:drawing>
      </w:r>
    </w:p>
    <w:p w:rsidR="00E5274D" w:rsidRPr="00FE2D18" w:rsidRDefault="009C77C3" w:rsidP="00FE2D18">
      <w:pPr>
        <w:tabs>
          <w:tab w:val="left" w:pos="84"/>
          <w:tab w:val="right" w:pos="8306"/>
        </w:tabs>
        <w:bidi/>
        <w:spacing w:after="0" w:line="420" w:lineRule="exact"/>
        <w:jc w:val="center"/>
        <w:rPr>
          <w:rFonts w:asciiTheme="minorBidi" w:hAnsiTheme="minorBidi"/>
          <w:b/>
          <w:bCs/>
          <w:sz w:val="24"/>
          <w:szCs w:val="24"/>
          <w:rtl/>
          <w:lang w:bidi="ar-IQ"/>
        </w:rPr>
      </w:pPr>
      <w:r w:rsidRPr="000B537E">
        <w:rPr>
          <w:rFonts w:asciiTheme="minorBidi" w:hAnsiTheme="minorBidi"/>
          <w:b/>
          <w:bCs/>
          <w:sz w:val="24"/>
          <w:szCs w:val="24"/>
          <w:rtl/>
          <w:lang w:bidi="ar-IQ"/>
        </w:rPr>
        <w:t xml:space="preserve">المصدر: من عمل الباحثة استناداً إلى البرنامج الاحصائي </w:t>
      </w:r>
      <w:r w:rsidRPr="000B537E">
        <w:rPr>
          <w:rFonts w:asciiTheme="minorBidi" w:hAnsiTheme="minorBidi"/>
          <w:b/>
          <w:bCs/>
          <w:sz w:val="24"/>
          <w:szCs w:val="24"/>
          <w:lang w:bidi="ar-IQ"/>
        </w:rPr>
        <w:t>.(STATA 16)</w:t>
      </w:r>
    </w:p>
    <w:p w:rsidR="009C77C3" w:rsidRPr="00FE2D18" w:rsidRDefault="009C77C3" w:rsidP="009C77C3">
      <w:pPr>
        <w:tabs>
          <w:tab w:val="left" w:pos="84"/>
          <w:tab w:val="right" w:pos="8306"/>
        </w:tabs>
        <w:bidi/>
        <w:spacing w:after="0" w:line="420" w:lineRule="exact"/>
        <w:rPr>
          <w:rFonts w:asciiTheme="minorBidi" w:eastAsia="Calibri" w:hAnsiTheme="minorBidi"/>
          <w:b/>
          <w:bCs/>
          <w:sz w:val="28"/>
          <w:szCs w:val="28"/>
          <w:u w:val="single"/>
          <w:rtl/>
          <w:lang w:bidi="ar-IQ"/>
        </w:rPr>
      </w:pPr>
      <w:r w:rsidRPr="00FE2D18">
        <w:rPr>
          <w:rFonts w:asciiTheme="minorBidi" w:eastAsia="Calibri" w:hAnsiTheme="minorBidi"/>
          <w:b/>
          <w:bCs/>
          <w:sz w:val="28"/>
          <w:szCs w:val="28"/>
          <w:u w:val="single"/>
          <w:rtl/>
          <w:lang w:bidi="ar-IQ"/>
        </w:rPr>
        <w:t xml:space="preserve">ثالثاً: اختبارات جذر الوحدة: </w:t>
      </w:r>
    </w:p>
    <w:p w:rsidR="009C77C3" w:rsidRDefault="00F31287" w:rsidP="00CB38CF">
      <w:pPr>
        <w:tabs>
          <w:tab w:val="left" w:pos="84"/>
          <w:tab w:val="right" w:pos="8306"/>
        </w:tabs>
        <w:bidi/>
        <w:spacing w:after="0" w:line="420" w:lineRule="exact"/>
        <w:jc w:val="both"/>
        <w:rPr>
          <w:rFonts w:asciiTheme="minorBidi" w:eastAsia="Calibri" w:hAnsiTheme="minorBidi"/>
          <w:sz w:val="24"/>
          <w:szCs w:val="24"/>
          <w:rtl/>
          <w:lang w:bidi="ar-IQ"/>
        </w:rPr>
      </w:pPr>
      <w:r w:rsidRPr="000B537E">
        <w:rPr>
          <w:rFonts w:asciiTheme="minorBidi" w:eastAsia="Calibri" w:hAnsiTheme="minorBidi"/>
          <w:sz w:val="24"/>
          <w:szCs w:val="24"/>
          <w:rtl/>
          <w:lang w:bidi="ar-IQ"/>
        </w:rPr>
        <w:t xml:space="preserve"> </w:t>
      </w:r>
      <w:r w:rsidR="009C77C3" w:rsidRPr="000B537E">
        <w:rPr>
          <w:rFonts w:asciiTheme="minorBidi" w:eastAsia="Calibri" w:hAnsiTheme="minorBidi"/>
          <w:sz w:val="24"/>
          <w:szCs w:val="24"/>
          <w:rtl/>
          <w:lang w:bidi="ar-IQ"/>
        </w:rPr>
        <w:t>هنالك عدة اختبارات لمعرفة سكون السلاسل الزمنية من عدمه، وسكون السلسلة الزمنية يعني ان وسطها وتباينها ثابتين عبر الزمن، فضلاً عن ان تغاير السلسلة الزمنية وبالتالي فان السلسلة الزمنية تكون ساكنة إذا تحققت الشروط الثلاثة في أعلاه. ويمكن أن نستدل على ذلك من خلال اختباري</w:t>
      </w:r>
      <w:r w:rsidR="00CB38CF" w:rsidRPr="000B537E">
        <w:rPr>
          <w:rFonts w:asciiTheme="minorBidi" w:eastAsia="Calibri" w:hAnsiTheme="minorBidi"/>
          <w:sz w:val="24"/>
          <w:szCs w:val="24"/>
          <w:rtl/>
          <w:lang w:bidi="ar-IQ"/>
        </w:rPr>
        <w:t xml:space="preserve"> ديكي – فول</w:t>
      </w:r>
      <w:r w:rsidR="00FE2D18">
        <w:rPr>
          <w:rFonts w:asciiTheme="minorBidi" w:eastAsia="Calibri" w:hAnsiTheme="minorBidi"/>
          <w:sz w:val="24"/>
          <w:szCs w:val="24"/>
          <w:rtl/>
          <w:lang w:bidi="ar-IQ"/>
        </w:rPr>
        <w:t xml:space="preserve">ر الموسع وفيليبس – بيرون   </w:t>
      </w:r>
      <w:r w:rsidR="00CB38CF" w:rsidRPr="000B537E">
        <w:rPr>
          <w:rFonts w:asciiTheme="minorBidi" w:eastAsia="Calibri" w:hAnsiTheme="minorBidi"/>
          <w:sz w:val="24"/>
          <w:szCs w:val="24"/>
          <w:rtl/>
          <w:lang w:bidi="ar-IQ"/>
        </w:rPr>
        <w:t xml:space="preserve"> </w:t>
      </w:r>
      <w:r w:rsidR="009C77C3" w:rsidRPr="000B537E">
        <w:rPr>
          <w:rFonts w:asciiTheme="minorBidi" w:eastAsia="Calibri" w:hAnsiTheme="minorBidi"/>
          <w:sz w:val="24"/>
          <w:szCs w:val="24"/>
          <w:rtl/>
          <w:lang w:bidi="ar-IQ"/>
        </w:rPr>
        <w:t xml:space="preserve"> </w:t>
      </w:r>
      <w:r w:rsidR="009C77C3" w:rsidRPr="000B537E">
        <w:rPr>
          <w:rFonts w:asciiTheme="minorBidi" w:eastAsia="Calibri" w:hAnsiTheme="minorBidi"/>
          <w:sz w:val="24"/>
          <w:szCs w:val="24"/>
          <w:lang w:bidi="ar-IQ"/>
        </w:rPr>
        <w:t>(ADF, PP)</w:t>
      </w:r>
      <w:r w:rsidR="009C77C3" w:rsidRPr="000B537E">
        <w:rPr>
          <w:rFonts w:asciiTheme="minorBidi" w:eastAsia="Calibri" w:hAnsiTheme="minorBidi"/>
          <w:sz w:val="24"/>
          <w:szCs w:val="24"/>
          <w:rtl/>
          <w:lang w:bidi="ar-IQ"/>
        </w:rPr>
        <w:t xml:space="preserve"> </w:t>
      </w:r>
      <w:r w:rsidR="00CB38CF" w:rsidRPr="000B537E">
        <w:rPr>
          <w:rFonts w:asciiTheme="minorBidi" w:eastAsia="Calibri" w:hAnsiTheme="minorBidi"/>
          <w:sz w:val="24"/>
          <w:szCs w:val="24"/>
          <w:rtl/>
          <w:lang w:bidi="ar-IQ"/>
        </w:rPr>
        <w:t xml:space="preserve">على التوالي، </w:t>
      </w:r>
      <w:r w:rsidR="009C77C3" w:rsidRPr="000B537E">
        <w:rPr>
          <w:rFonts w:asciiTheme="minorBidi" w:eastAsia="Calibri" w:hAnsiTheme="minorBidi"/>
          <w:sz w:val="24"/>
          <w:szCs w:val="24"/>
          <w:rtl/>
          <w:lang w:bidi="ar-IQ"/>
        </w:rPr>
        <w:t>كما في جدول (</w:t>
      </w:r>
      <w:r w:rsidR="00CB38CF" w:rsidRPr="000B537E">
        <w:rPr>
          <w:rFonts w:asciiTheme="minorBidi" w:eastAsia="Calibri" w:hAnsiTheme="minorBidi"/>
          <w:sz w:val="24"/>
          <w:szCs w:val="24"/>
          <w:rtl/>
          <w:lang w:bidi="ar-IQ"/>
        </w:rPr>
        <w:t>2</w:t>
      </w:r>
      <w:r w:rsidR="009C77C3" w:rsidRPr="000B537E">
        <w:rPr>
          <w:rFonts w:asciiTheme="minorBidi" w:eastAsia="Calibri" w:hAnsiTheme="minorBidi"/>
          <w:sz w:val="24"/>
          <w:szCs w:val="24"/>
          <w:rtl/>
          <w:lang w:bidi="ar-IQ"/>
        </w:rPr>
        <w:t xml:space="preserve">) ادناه: </w:t>
      </w:r>
    </w:p>
    <w:p w:rsidR="00F31287" w:rsidRPr="000B537E" w:rsidRDefault="00F31287" w:rsidP="00FE2D18">
      <w:pPr>
        <w:bidi/>
        <w:rPr>
          <w:rFonts w:asciiTheme="minorBidi" w:hAnsiTheme="minorBidi"/>
          <w:b/>
          <w:bCs/>
          <w:sz w:val="24"/>
          <w:szCs w:val="24"/>
          <w:rtl/>
          <w:lang w:bidi="ar-IQ"/>
        </w:rPr>
      </w:pPr>
    </w:p>
    <w:p w:rsidR="0069071C" w:rsidRDefault="009C77C3" w:rsidP="00CB38CF">
      <w:pPr>
        <w:bidi/>
        <w:jc w:val="center"/>
        <w:rPr>
          <w:rFonts w:asciiTheme="minorBidi" w:hAnsiTheme="minorBidi"/>
          <w:b/>
          <w:bCs/>
          <w:sz w:val="24"/>
          <w:szCs w:val="24"/>
          <w:rtl/>
          <w:lang w:bidi="ar-IQ"/>
        </w:rPr>
      </w:pPr>
      <w:r w:rsidRPr="000B537E">
        <w:rPr>
          <w:rFonts w:asciiTheme="minorBidi" w:hAnsiTheme="minorBidi"/>
          <w:b/>
          <w:bCs/>
          <w:sz w:val="24"/>
          <w:szCs w:val="24"/>
          <w:rtl/>
          <w:lang w:bidi="ar-IQ"/>
        </w:rPr>
        <w:t>جدول (</w:t>
      </w:r>
      <w:r w:rsidR="00CB38CF" w:rsidRPr="000B537E">
        <w:rPr>
          <w:rFonts w:asciiTheme="minorBidi" w:hAnsiTheme="minorBidi"/>
          <w:b/>
          <w:bCs/>
          <w:sz w:val="24"/>
          <w:szCs w:val="24"/>
          <w:rtl/>
          <w:lang w:bidi="ar-IQ"/>
        </w:rPr>
        <w:t>2</w:t>
      </w:r>
      <w:r w:rsidRPr="000B537E">
        <w:rPr>
          <w:rFonts w:asciiTheme="minorBidi" w:hAnsiTheme="minorBidi"/>
          <w:b/>
          <w:bCs/>
          <w:sz w:val="24"/>
          <w:szCs w:val="24"/>
          <w:rtl/>
          <w:lang w:bidi="ar-IQ"/>
        </w:rPr>
        <w:t>)</w:t>
      </w:r>
    </w:p>
    <w:p w:rsidR="009C77C3" w:rsidRPr="000B537E" w:rsidRDefault="009C77C3" w:rsidP="0069071C">
      <w:pPr>
        <w:bidi/>
        <w:jc w:val="center"/>
        <w:rPr>
          <w:rFonts w:asciiTheme="minorBidi" w:hAnsiTheme="minorBidi"/>
          <w:b/>
          <w:bCs/>
          <w:sz w:val="24"/>
          <w:szCs w:val="24"/>
          <w:rtl/>
          <w:lang w:bidi="ar-IQ"/>
        </w:rPr>
      </w:pPr>
      <w:r w:rsidRPr="000B537E">
        <w:rPr>
          <w:rFonts w:asciiTheme="minorBidi" w:hAnsiTheme="minorBidi"/>
          <w:b/>
          <w:bCs/>
          <w:sz w:val="24"/>
          <w:szCs w:val="24"/>
          <w:rtl/>
          <w:lang w:bidi="ar-IQ"/>
        </w:rPr>
        <w:t xml:space="preserve">: اختبار </w:t>
      </w:r>
      <w:r w:rsidRPr="000B537E">
        <w:rPr>
          <w:rFonts w:asciiTheme="minorBidi" w:hAnsiTheme="minorBidi"/>
          <w:b/>
          <w:bCs/>
          <w:sz w:val="24"/>
          <w:szCs w:val="24"/>
          <w:lang w:bidi="ar-IQ"/>
        </w:rPr>
        <w:t>(ADF, PP)</w:t>
      </w:r>
      <w:r w:rsidRPr="000B537E">
        <w:rPr>
          <w:rFonts w:asciiTheme="minorBidi" w:hAnsiTheme="minorBidi"/>
          <w:b/>
          <w:bCs/>
          <w:sz w:val="24"/>
          <w:szCs w:val="24"/>
          <w:rtl/>
          <w:lang w:bidi="ar-IQ"/>
        </w:rPr>
        <w:t xml:space="preserve"> للسلاسل الزمنية للبطالة وأسعار النفط الخام </w:t>
      </w:r>
    </w:p>
    <w:tbl>
      <w:tblPr>
        <w:tblStyle w:val="1"/>
        <w:bidiVisual/>
        <w:tblW w:w="5000" w:type="pct"/>
        <w:tblLook w:val="04A0" w:firstRow="1" w:lastRow="0" w:firstColumn="1" w:lastColumn="0" w:noHBand="0" w:noVBand="1"/>
      </w:tblPr>
      <w:tblGrid>
        <w:gridCol w:w="767"/>
        <w:gridCol w:w="1072"/>
        <w:gridCol w:w="767"/>
        <w:gridCol w:w="1072"/>
        <w:gridCol w:w="767"/>
        <w:gridCol w:w="1072"/>
        <w:gridCol w:w="767"/>
        <w:gridCol w:w="1072"/>
        <w:gridCol w:w="1173"/>
      </w:tblGrid>
      <w:tr w:rsidR="009C77C3" w:rsidRPr="000B537E" w:rsidTr="00670018">
        <w:tc>
          <w:tcPr>
            <w:tcW w:w="5000" w:type="pct"/>
            <w:gridSpan w:val="9"/>
            <w:hideMark/>
          </w:tcPr>
          <w:p w:rsidR="009C77C3" w:rsidRPr="00FE2D18" w:rsidRDefault="009C77C3" w:rsidP="00670018">
            <w:pPr>
              <w:tabs>
                <w:tab w:val="left" w:pos="2122"/>
              </w:tabs>
              <w:bidi/>
              <w:contextualSpacing/>
              <w:rPr>
                <w:rFonts w:asciiTheme="minorBidi" w:hAnsiTheme="minorBidi" w:cstheme="minorBidi"/>
                <w:b/>
                <w:bCs/>
                <w:rtl/>
                <w:lang w:bidi="ar-IQ"/>
              </w:rPr>
            </w:pPr>
            <w:r w:rsidRPr="00FE2D18">
              <w:rPr>
                <w:rFonts w:asciiTheme="minorBidi" w:hAnsiTheme="minorBidi" w:cstheme="minorBidi"/>
                <w:b/>
                <w:bCs/>
                <w:rtl/>
                <w:lang w:bidi="ar-IQ"/>
              </w:rPr>
              <w:t>اختبارات جذر الوحدة</w:t>
            </w:r>
            <w:r w:rsidRPr="00FE2D18">
              <w:rPr>
                <w:rFonts w:asciiTheme="minorBidi" w:hAnsiTheme="minorBidi" w:cstheme="minorBidi"/>
                <w:b/>
                <w:bCs/>
                <w:lang w:bidi="ar-IQ"/>
              </w:rPr>
              <w:t xml:space="preserve">: </w:t>
            </w:r>
            <w:r w:rsidRPr="00FE2D18">
              <w:rPr>
                <w:rFonts w:asciiTheme="minorBidi" w:hAnsiTheme="minorBidi" w:cstheme="minorBidi"/>
                <w:b/>
                <w:bCs/>
                <w:lang w:bidi="ar-IQ"/>
              </w:rPr>
              <w:tab/>
            </w:r>
          </w:p>
        </w:tc>
      </w:tr>
      <w:tr w:rsidR="009C77C3" w:rsidRPr="000B537E" w:rsidTr="00670018">
        <w:tc>
          <w:tcPr>
            <w:tcW w:w="1924" w:type="pct"/>
            <w:gridSpan w:val="4"/>
            <w:hideMark/>
          </w:tcPr>
          <w:p w:rsidR="009C77C3" w:rsidRPr="00FE2D18" w:rsidRDefault="009C77C3" w:rsidP="00670018">
            <w:pPr>
              <w:bidi/>
              <w:contextualSpacing/>
              <w:rPr>
                <w:rFonts w:asciiTheme="minorBidi" w:hAnsiTheme="minorBidi" w:cstheme="minorBidi"/>
                <w:b/>
                <w:bCs/>
                <w:rtl/>
              </w:rPr>
            </w:pPr>
            <w:r w:rsidRPr="00FE2D18">
              <w:rPr>
                <w:rFonts w:asciiTheme="minorBidi" w:hAnsiTheme="minorBidi" w:cstheme="minorBidi"/>
                <w:b/>
                <w:bCs/>
                <w:rtl/>
                <w:lang w:bidi="ar-IQ"/>
              </w:rPr>
              <w:t>عند الفرق الاول</w:t>
            </w:r>
          </w:p>
        </w:tc>
        <w:tc>
          <w:tcPr>
            <w:tcW w:w="3076" w:type="pct"/>
            <w:gridSpan w:val="5"/>
          </w:tcPr>
          <w:p w:rsidR="009C77C3" w:rsidRPr="00FE2D18" w:rsidRDefault="009C77C3" w:rsidP="00670018">
            <w:pPr>
              <w:bidi/>
              <w:contextualSpacing/>
              <w:rPr>
                <w:rFonts w:asciiTheme="minorBidi" w:hAnsiTheme="minorBidi" w:cstheme="minorBidi"/>
                <w:b/>
                <w:bCs/>
              </w:rPr>
            </w:pPr>
            <w:r w:rsidRPr="00FE2D18">
              <w:rPr>
                <w:rFonts w:asciiTheme="minorBidi" w:hAnsiTheme="minorBidi" w:cstheme="minorBidi"/>
                <w:b/>
                <w:bCs/>
                <w:rtl/>
              </w:rPr>
              <w:t>عند المستوى* (</w:t>
            </w:r>
            <w:r w:rsidRPr="00FE2D18">
              <w:rPr>
                <w:rFonts w:asciiTheme="minorBidi" w:hAnsiTheme="minorBidi" w:cstheme="minorBidi"/>
                <w:b/>
                <w:bCs/>
              </w:rPr>
              <w:t>L</w:t>
            </w:r>
            <w:r w:rsidRPr="00FE2D18">
              <w:rPr>
                <w:rFonts w:asciiTheme="minorBidi" w:hAnsiTheme="minorBidi" w:cstheme="minorBidi"/>
                <w:b/>
                <w:bCs/>
                <w:lang w:bidi="ar-IQ"/>
              </w:rPr>
              <w:t>evel</w:t>
            </w:r>
            <w:r w:rsidRPr="00FE2D18">
              <w:rPr>
                <w:rFonts w:asciiTheme="minorBidi" w:hAnsiTheme="minorBidi" w:cstheme="minorBidi"/>
                <w:b/>
                <w:bCs/>
                <w:rtl/>
              </w:rPr>
              <w:t>)</w:t>
            </w:r>
          </w:p>
        </w:tc>
      </w:tr>
      <w:tr w:rsidR="009C77C3" w:rsidRPr="000B537E" w:rsidTr="00670018">
        <w:tc>
          <w:tcPr>
            <w:tcW w:w="962" w:type="pct"/>
            <w:gridSpan w:val="2"/>
            <w:hideMark/>
          </w:tcPr>
          <w:p w:rsidR="009C77C3" w:rsidRPr="00FE2D18" w:rsidRDefault="009C77C3" w:rsidP="00670018">
            <w:pPr>
              <w:bidi/>
              <w:jc w:val="center"/>
              <w:rPr>
                <w:rFonts w:asciiTheme="minorBidi" w:hAnsiTheme="minorBidi" w:cstheme="minorBidi"/>
                <w:b/>
                <w:bCs/>
                <w:rtl/>
                <w:lang w:bidi="ar-IQ"/>
              </w:rPr>
            </w:pPr>
            <w:r w:rsidRPr="00FE2D18">
              <w:rPr>
                <w:rFonts w:asciiTheme="minorBidi" w:hAnsiTheme="minorBidi" w:cstheme="minorBidi"/>
                <w:b/>
                <w:bCs/>
                <w:lang w:bidi="ar-IQ"/>
              </w:rPr>
              <w:t>PP</w:t>
            </w:r>
          </w:p>
        </w:tc>
        <w:tc>
          <w:tcPr>
            <w:tcW w:w="962" w:type="pct"/>
            <w:gridSpan w:val="2"/>
          </w:tcPr>
          <w:p w:rsidR="009C77C3" w:rsidRPr="00FE2D18" w:rsidRDefault="009C77C3" w:rsidP="00670018">
            <w:pPr>
              <w:bidi/>
              <w:jc w:val="center"/>
              <w:rPr>
                <w:rFonts w:asciiTheme="minorBidi" w:hAnsiTheme="minorBidi" w:cstheme="minorBidi"/>
                <w:b/>
                <w:bCs/>
                <w:lang w:bidi="ar-IQ"/>
              </w:rPr>
            </w:pPr>
            <w:r w:rsidRPr="00FE2D18">
              <w:rPr>
                <w:rFonts w:asciiTheme="minorBidi" w:hAnsiTheme="minorBidi" w:cstheme="minorBidi"/>
                <w:b/>
                <w:bCs/>
                <w:lang w:bidi="ar-IQ"/>
              </w:rPr>
              <w:t>ADF</w:t>
            </w:r>
          </w:p>
        </w:tc>
        <w:tc>
          <w:tcPr>
            <w:tcW w:w="962" w:type="pct"/>
            <w:gridSpan w:val="2"/>
            <w:hideMark/>
          </w:tcPr>
          <w:p w:rsidR="009C77C3" w:rsidRPr="00FE2D18" w:rsidRDefault="009C77C3" w:rsidP="00670018">
            <w:pPr>
              <w:bidi/>
              <w:jc w:val="center"/>
              <w:rPr>
                <w:rFonts w:asciiTheme="minorBidi" w:hAnsiTheme="minorBidi" w:cstheme="minorBidi"/>
                <w:b/>
                <w:bCs/>
                <w:rtl/>
                <w:lang w:bidi="ar-IQ"/>
              </w:rPr>
            </w:pPr>
            <w:r w:rsidRPr="00FE2D18">
              <w:rPr>
                <w:rFonts w:asciiTheme="minorBidi" w:hAnsiTheme="minorBidi" w:cstheme="minorBidi"/>
                <w:b/>
                <w:bCs/>
                <w:lang w:bidi="ar-IQ"/>
              </w:rPr>
              <w:t>PP</w:t>
            </w:r>
          </w:p>
        </w:tc>
        <w:tc>
          <w:tcPr>
            <w:tcW w:w="962" w:type="pct"/>
            <w:gridSpan w:val="2"/>
            <w:hideMark/>
          </w:tcPr>
          <w:p w:rsidR="009C77C3" w:rsidRPr="00FE2D18" w:rsidRDefault="009C77C3" w:rsidP="00670018">
            <w:pPr>
              <w:bidi/>
              <w:jc w:val="center"/>
              <w:rPr>
                <w:rFonts w:asciiTheme="minorBidi" w:hAnsiTheme="minorBidi" w:cstheme="minorBidi"/>
                <w:b/>
                <w:bCs/>
                <w:rtl/>
                <w:lang w:bidi="ar-IQ"/>
              </w:rPr>
            </w:pPr>
            <w:r w:rsidRPr="00FE2D18">
              <w:rPr>
                <w:rFonts w:asciiTheme="minorBidi" w:hAnsiTheme="minorBidi" w:cstheme="minorBidi"/>
                <w:b/>
                <w:bCs/>
                <w:lang w:bidi="ar-IQ"/>
              </w:rPr>
              <w:t>ADF</w:t>
            </w:r>
          </w:p>
        </w:tc>
        <w:tc>
          <w:tcPr>
            <w:tcW w:w="1152" w:type="pct"/>
            <w:vMerge w:val="restart"/>
          </w:tcPr>
          <w:p w:rsidR="009C77C3" w:rsidRPr="00FE2D18" w:rsidRDefault="0048523E" w:rsidP="00670018">
            <w:pPr>
              <w:bidi/>
              <w:rPr>
                <w:rFonts w:asciiTheme="minorBidi" w:hAnsiTheme="minorBidi" w:cstheme="minorBidi"/>
                <w:b/>
                <w:bCs/>
                <w:lang w:bidi="ar-IQ"/>
              </w:rPr>
            </w:pPr>
            <w:r>
              <w:rPr>
                <w:rFonts w:asciiTheme="minorBidi" w:hAnsiTheme="minorBidi"/>
                <w:noProof/>
              </w:rPr>
              <w:pict>
                <v:line id="رابط مستقيم 13" o:spid="_x0000_s1026" style="position:absolute;left:0;text-align:left;z-index:251660288;visibility:visible;mso-position-horizontal-relative:text;mso-position-vertical-relative:text;mso-width-relative:margin;mso-height-relative:margin" from="-4.9pt,-.05pt" to="78.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" strokecolor="windowText" strokeweight=".5pt">
                  <v:stroke joinstyle="miter"/>
                </v:line>
              </w:pict>
            </w:r>
            <w:r w:rsidR="009C77C3" w:rsidRPr="00FE2D18">
              <w:rPr>
                <w:rFonts w:asciiTheme="minorBidi" w:hAnsiTheme="minorBidi" w:cstheme="minorBidi"/>
                <w:b/>
                <w:bCs/>
                <w:rtl/>
                <w:lang w:bidi="ar-IQ"/>
              </w:rPr>
              <w:t>الاختبارات</w:t>
            </w:r>
            <w:r w:rsidR="009C77C3" w:rsidRPr="00FE2D18">
              <w:rPr>
                <w:rFonts w:asciiTheme="minorBidi" w:hAnsiTheme="minorBidi" w:cstheme="minorBidi"/>
                <w:b/>
                <w:bCs/>
                <w:lang w:bidi="ar-IQ"/>
              </w:rPr>
              <w:t xml:space="preserve"> </w:t>
            </w:r>
            <w:r w:rsidR="009C77C3" w:rsidRPr="00FE2D18">
              <w:rPr>
                <w:rFonts w:asciiTheme="minorBidi" w:hAnsiTheme="minorBidi" w:cstheme="minorBidi"/>
                <w:b/>
                <w:bCs/>
                <w:rtl/>
                <w:lang w:bidi="ar-IQ"/>
              </w:rPr>
              <w:t xml:space="preserve"> </w:t>
            </w:r>
          </w:p>
          <w:p w:rsidR="009C77C3" w:rsidRPr="00FE2D18" w:rsidRDefault="009C77C3" w:rsidP="00670018">
            <w:pPr>
              <w:bidi/>
              <w:jc w:val="center"/>
              <w:rPr>
                <w:rFonts w:asciiTheme="minorBidi" w:hAnsiTheme="minorBidi" w:cstheme="minorBidi"/>
                <w:b/>
                <w:bCs/>
                <w:rtl/>
                <w:lang w:bidi="ar-IQ"/>
              </w:rPr>
            </w:pPr>
          </w:p>
          <w:p w:rsidR="009C77C3" w:rsidRPr="00FE2D18" w:rsidRDefault="009C77C3" w:rsidP="00670018">
            <w:pPr>
              <w:bidi/>
              <w:jc w:val="center"/>
              <w:rPr>
                <w:rFonts w:asciiTheme="minorBidi" w:hAnsiTheme="minorBidi" w:cstheme="minorBidi"/>
                <w:b/>
                <w:bCs/>
                <w:rtl/>
                <w:lang w:bidi="ar-IQ"/>
              </w:rPr>
            </w:pPr>
            <w:r w:rsidRPr="00FE2D18">
              <w:rPr>
                <w:rFonts w:asciiTheme="minorBidi" w:hAnsiTheme="minorBidi" w:cstheme="minorBidi"/>
                <w:b/>
                <w:bCs/>
                <w:rtl/>
                <w:lang w:bidi="ar-IQ"/>
              </w:rPr>
              <w:t xml:space="preserve">  </w:t>
            </w:r>
            <w:r w:rsidRPr="00FE2D18">
              <w:rPr>
                <w:rFonts w:asciiTheme="minorBidi" w:hAnsiTheme="minorBidi" w:cstheme="minorBidi"/>
                <w:b/>
                <w:bCs/>
                <w:lang w:bidi="ar-IQ"/>
              </w:rPr>
              <w:t xml:space="preserve">      </w:t>
            </w:r>
            <w:r w:rsidRPr="00FE2D18">
              <w:rPr>
                <w:rFonts w:asciiTheme="minorBidi" w:hAnsiTheme="minorBidi" w:cstheme="minorBidi"/>
                <w:b/>
                <w:bCs/>
                <w:rtl/>
                <w:lang w:bidi="ar-IQ"/>
              </w:rPr>
              <w:t xml:space="preserve">                  </w:t>
            </w:r>
            <w:r w:rsidRPr="00FE2D18">
              <w:rPr>
                <w:rFonts w:asciiTheme="minorBidi" w:hAnsiTheme="minorBidi" w:cstheme="minorBidi"/>
                <w:b/>
                <w:bCs/>
                <w:lang w:bidi="ar-IQ"/>
              </w:rPr>
              <w:t xml:space="preserve">  </w:t>
            </w:r>
            <w:r w:rsidRPr="00FE2D18">
              <w:rPr>
                <w:rFonts w:asciiTheme="minorBidi" w:hAnsiTheme="minorBidi" w:cstheme="minorBidi"/>
                <w:b/>
                <w:bCs/>
                <w:rtl/>
                <w:lang w:bidi="ar-IQ"/>
              </w:rPr>
              <w:t xml:space="preserve">المتغيرات  </w:t>
            </w:r>
          </w:p>
        </w:tc>
      </w:tr>
      <w:tr w:rsidR="009C77C3" w:rsidRPr="000B537E" w:rsidTr="00670018">
        <w:tc>
          <w:tcPr>
            <w:tcW w:w="404" w:type="pct"/>
            <w:hideMark/>
          </w:tcPr>
          <w:p w:rsidR="009C77C3" w:rsidRPr="00FE2D18" w:rsidRDefault="009C77C3" w:rsidP="00670018">
            <w:pPr>
              <w:bidi/>
              <w:jc w:val="center"/>
              <w:rPr>
                <w:rFonts w:asciiTheme="minorBidi" w:hAnsiTheme="minorBidi" w:cstheme="minorBidi"/>
                <w:b/>
                <w:bCs/>
                <w:rtl/>
              </w:rPr>
            </w:pPr>
            <w:r w:rsidRPr="00FE2D18">
              <w:rPr>
                <w:rFonts w:asciiTheme="minorBidi" w:hAnsiTheme="minorBidi" w:cstheme="minorBidi"/>
                <w:b/>
                <w:bCs/>
              </w:rPr>
              <w:t>Prob</w:t>
            </w:r>
          </w:p>
        </w:tc>
        <w:tc>
          <w:tcPr>
            <w:tcW w:w="558" w:type="pct"/>
            <w:hideMark/>
          </w:tcPr>
          <w:p w:rsidR="009C77C3" w:rsidRPr="00FE2D18" w:rsidRDefault="009C77C3" w:rsidP="00670018">
            <w:pPr>
              <w:bidi/>
              <w:jc w:val="center"/>
              <w:rPr>
                <w:rFonts w:asciiTheme="minorBidi" w:hAnsiTheme="minorBidi" w:cstheme="minorBidi"/>
                <w:b/>
                <w:bCs/>
              </w:rPr>
            </w:pPr>
            <w:r w:rsidRPr="00FE2D18">
              <w:rPr>
                <w:rFonts w:asciiTheme="minorBidi" w:hAnsiTheme="minorBidi" w:cstheme="minorBidi"/>
                <w:b/>
                <w:bCs/>
              </w:rPr>
              <w:t>T-Statistic</w:t>
            </w:r>
          </w:p>
        </w:tc>
        <w:tc>
          <w:tcPr>
            <w:tcW w:w="404" w:type="pct"/>
          </w:tcPr>
          <w:p w:rsidR="009C77C3" w:rsidRPr="00FE2D18" w:rsidRDefault="009C77C3" w:rsidP="00670018">
            <w:pPr>
              <w:bidi/>
              <w:jc w:val="center"/>
              <w:rPr>
                <w:rFonts w:asciiTheme="minorBidi" w:hAnsiTheme="minorBidi" w:cstheme="minorBidi"/>
                <w:b/>
                <w:bCs/>
              </w:rPr>
            </w:pPr>
            <w:r w:rsidRPr="00FE2D18">
              <w:rPr>
                <w:rFonts w:asciiTheme="minorBidi" w:hAnsiTheme="minorBidi" w:cstheme="minorBidi"/>
                <w:b/>
                <w:bCs/>
              </w:rPr>
              <w:t>Prob</w:t>
            </w:r>
          </w:p>
        </w:tc>
        <w:tc>
          <w:tcPr>
            <w:tcW w:w="558" w:type="pct"/>
          </w:tcPr>
          <w:p w:rsidR="009C77C3" w:rsidRPr="00FE2D18" w:rsidRDefault="009C77C3" w:rsidP="00670018">
            <w:pPr>
              <w:bidi/>
              <w:jc w:val="center"/>
              <w:rPr>
                <w:rFonts w:asciiTheme="minorBidi" w:hAnsiTheme="minorBidi" w:cstheme="minorBidi"/>
                <w:b/>
                <w:bCs/>
              </w:rPr>
            </w:pPr>
            <w:r w:rsidRPr="00FE2D18">
              <w:rPr>
                <w:rFonts w:asciiTheme="minorBidi" w:hAnsiTheme="minorBidi" w:cstheme="minorBidi"/>
                <w:b/>
                <w:bCs/>
              </w:rPr>
              <w:t>T-Statistic</w:t>
            </w:r>
          </w:p>
        </w:tc>
        <w:tc>
          <w:tcPr>
            <w:tcW w:w="404" w:type="pct"/>
            <w:hideMark/>
          </w:tcPr>
          <w:p w:rsidR="009C77C3" w:rsidRPr="00FE2D18" w:rsidRDefault="009C77C3" w:rsidP="00670018">
            <w:pPr>
              <w:bidi/>
              <w:jc w:val="center"/>
              <w:rPr>
                <w:rFonts w:asciiTheme="minorBidi" w:hAnsiTheme="minorBidi" w:cstheme="minorBidi"/>
                <w:b/>
                <w:bCs/>
              </w:rPr>
            </w:pPr>
            <w:r w:rsidRPr="00FE2D18">
              <w:rPr>
                <w:rFonts w:asciiTheme="minorBidi" w:hAnsiTheme="minorBidi" w:cstheme="minorBidi"/>
                <w:b/>
                <w:bCs/>
              </w:rPr>
              <w:t>Prob</w:t>
            </w:r>
          </w:p>
        </w:tc>
        <w:tc>
          <w:tcPr>
            <w:tcW w:w="558" w:type="pct"/>
            <w:hideMark/>
          </w:tcPr>
          <w:p w:rsidR="009C77C3" w:rsidRPr="00FE2D18" w:rsidRDefault="009C77C3" w:rsidP="00670018">
            <w:pPr>
              <w:bidi/>
              <w:jc w:val="center"/>
              <w:rPr>
                <w:rFonts w:asciiTheme="minorBidi" w:hAnsiTheme="minorBidi" w:cstheme="minorBidi"/>
                <w:b/>
                <w:bCs/>
              </w:rPr>
            </w:pPr>
            <w:r w:rsidRPr="00FE2D18">
              <w:rPr>
                <w:rFonts w:asciiTheme="minorBidi" w:hAnsiTheme="minorBidi" w:cstheme="minorBidi"/>
                <w:b/>
                <w:bCs/>
              </w:rPr>
              <w:t>T-Statistic</w:t>
            </w:r>
          </w:p>
        </w:tc>
        <w:tc>
          <w:tcPr>
            <w:tcW w:w="404" w:type="pct"/>
            <w:hideMark/>
          </w:tcPr>
          <w:p w:rsidR="009C77C3" w:rsidRPr="00FE2D18" w:rsidRDefault="009C77C3" w:rsidP="00670018">
            <w:pPr>
              <w:bidi/>
              <w:jc w:val="center"/>
              <w:rPr>
                <w:rFonts w:asciiTheme="minorBidi" w:hAnsiTheme="minorBidi" w:cstheme="minorBidi"/>
                <w:b/>
                <w:bCs/>
              </w:rPr>
            </w:pPr>
            <w:r w:rsidRPr="00FE2D18">
              <w:rPr>
                <w:rFonts w:asciiTheme="minorBidi" w:hAnsiTheme="minorBidi" w:cstheme="minorBidi"/>
                <w:b/>
                <w:bCs/>
              </w:rPr>
              <w:t>Prob</w:t>
            </w:r>
          </w:p>
        </w:tc>
        <w:tc>
          <w:tcPr>
            <w:tcW w:w="558" w:type="pct"/>
            <w:hideMark/>
          </w:tcPr>
          <w:p w:rsidR="009C77C3" w:rsidRPr="00FE2D18" w:rsidRDefault="009C77C3" w:rsidP="00670018">
            <w:pPr>
              <w:bidi/>
              <w:jc w:val="center"/>
              <w:rPr>
                <w:rFonts w:asciiTheme="minorBidi" w:hAnsiTheme="minorBidi" w:cstheme="minorBidi"/>
                <w:b/>
                <w:bCs/>
              </w:rPr>
            </w:pPr>
            <w:r w:rsidRPr="00FE2D18">
              <w:rPr>
                <w:rFonts w:asciiTheme="minorBidi" w:hAnsiTheme="minorBidi" w:cstheme="minorBidi"/>
                <w:b/>
                <w:bCs/>
              </w:rPr>
              <w:t>T-Statistic</w:t>
            </w:r>
          </w:p>
        </w:tc>
        <w:tc>
          <w:tcPr>
            <w:tcW w:w="1152" w:type="pct"/>
            <w:vMerge/>
            <w:hideMark/>
          </w:tcPr>
          <w:p w:rsidR="009C77C3" w:rsidRPr="00FE2D18" w:rsidRDefault="009C77C3" w:rsidP="00670018">
            <w:pPr>
              <w:bidi/>
              <w:rPr>
                <w:rFonts w:asciiTheme="minorBidi" w:hAnsiTheme="minorBidi" w:cstheme="minorBidi"/>
                <w:b/>
                <w:bCs/>
                <w:lang w:bidi="ar-IQ"/>
              </w:rPr>
            </w:pPr>
          </w:p>
        </w:tc>
      </w:tr>
      <w:tr w:rsidR="009C77C3" w:rsidRPr="000B537E" w:rsidTr="00670018">
        <w:tc>
          <w:tcPr>
            <w:tcW w:w="404" w:type="pct"/>
            <w:hideMark/>
          </w:tcPr>
          <w:p w:rsidR="009C77C3" w:rsidRPr="00FE2D18" w:rsidRDefault="009C77C3" w:rsidP="00670018">
            <w:pPr>
              <w:bidi/>
              <w:jc w:val="center"/>
              <w:rPr>
                <w:rFonts w:asciiTheme="minorBidi" w:hAnsiTheme="minorBidi" w:cstheme="minorBidi"/>
                <w:lang w:bidi="ar-IQ"/>
              </w:rPr>
            </w:pPr>
            <w:r w:rsidRPr="00FE2D18">
              <w:rPr>
                <w:rFonts w:asciiTheme="minorBidi" w:hAnsiTheme="minorBidi" w:cstheme="minorBidi"/>
                <w:lang w:bidi="ar-IQ"/>
              </w:rPr>
              <w:t>0.000</w:t>
            </w:r>
          </w:p>
        </w:tc>
        <w:tc>
          <w:tcPr>
            <w:tcW w:w="558"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7.716</w:t>
            </w:r>
            <w:r w:rsidRPr="00FE2D18">
              <w:rPr>
                <w:rFonts w:asciiTheme="minorBidi" w:hAnsiTheme="minorBidi" w:cstheme="minorBidi"/>
                <w:rtl/>
                <w:lang w:bidi="ar-IQ"/>
              </w:rPr>
              <w:t>-</w:t>
            </w:r>
          </w:p>
        </w:tc>
        <w:tc>
          <w:tcPr>
            <w:tcW w:w="404" w:type="pct"/>
          </w:tcPr>
          <w:p w:rsidR="009C77C3" w:rsidRPr="00FE2D18" w:rsidRDefault="009C77C3" w:rsidP="00670018">
            <w:pPr>
              <w:bidi/>
              <w:jc w:val="center"/>
              <w:rPr>
                <w:rFonts w:asciiTheme="minorBidi" w:hAnsiTheme="minorBidi" w:cstheme="minorBidi"/>
                <w:lang w:bidi="ar-IQ"/>
              </w:rPr>
            </w:pPr>
            <w:r w:rsidRPr="00FE2D18">
              <w:rPr>
                <w:rFonts w:asciiTheme="minorBidi" w:hAnsiTheme="minorBidi" w:cstheme="minorBidi"/>
                <w:rtl/>
                <w:lang w:bidi="ar-IQ"/>
              </w:rPr>
              <w:t>0.000</w:t>
            </w:r>
          </w:p>
        </w:tc>
        <w:tc>
          <w:tcPr>
            <w:tcW w:w="558" w:type="pct"/>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7.726</w:t>
            </w:r>
            <w:r w:rsidRPr="00FE2D18">
              <w:rPr>
                <w:rFonts w:asciiTheme="minorBidi" w:hAnsiTheme="minorBidi" w:cstheme="minorBidi"/>
                <w:rtl/>
                <w:lang w:bidi="ar-IQ"/>
              </w:rPr>
              <w:t>-</w:t>
            </w:r>
          </w:p>
        </w:tc>
        <w:tc>
          <w:tcPr>
            <w:tcW w:w="404"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0.881</w:t>
            </w:r>
          </w:p>
        </w:tc>
        <w:tc>
          <w:tcPr>
            <w:tcW w:w="558"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-1.328</w:t>
            </w:r>
          </w:p>
        </w:tc>
        <w:tc>
          <w:tcPr>
            <w:tcW w:w="404"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0.874</w:t>
            </w:r>
          </w:p>
        </w:tc>
        <w:tc>
          <w:tcPr>
            <w:tcW w:w="558"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-1.354</w:t>
            </w:r>
          </w:p>
        </w:tc>
        <w:tc>
          <w:tcPr>
            <w:tcW w:w="1152" w:type="pct"/>
            <w:hideMark/>
          </w:tcPr>
          <w:p w:rsidR="009C77C3" w:rsidRPr="00FE2D18" w:rsidRDefault="009C77C3" w:rsidP="00670018">
            <w:pPr>
              <w:bidi/>
              <w:jc w:val="center"/>
              <w:rPr>
                <w:rFonts w:asciiTheme="minorBidi" w:hAnsiTheme="minorBidi" w:cstheme="minorBidi"/>
                <w:b/>
                <w:bCs/>
                <w:lang w:bidi="ar-IQ"/>
              </w:rPr>
            </w:pPr>
            <w:r w:rsidRPr="00FE2D18">
              <w:rPr>
                <w:rFonts w:asciiTheme="minorBidi" w:hAnsiTheme="minorBidi" w:cstheme="minorBidi"/>
                <w:b/>
                <w:bCs/>
                <w:lang w:bidi="ar-IQ"/>
              </w:rPr>
              <w:t>LnU</w:t>
            </w:r>
          </w:p>
        </w:tc>
      </w:tr>
      <w:tr w:rsidR="009C77C3" w:rsidRPr="000B537E" w:rsidTr="00670018">
        <w:tc>
          <w:tcPr>
            <w:tcW w:w="404" w:type="pct"/>
            <w:hideMark/>
          </w:tcPr>
          <w:p w:rsidR="009C77C3" w:rsidRPr="00FE2D18" w:rsidRDefault="009C77C3" w:rsidP="00670018">
            <w:pPr>
              <w:bidi/>
              <w:jc w:val="center"/>
              <w:rPr>
                <w:rFonts w:asciiTheme="minorBidi" w:hAnsiTheme="minorBidi" w:cstheme="minorBidi"/>
                <w:lang w:bidi="ar-IQ"/>
              </w:rPr>
            </w:pPr>
            <w:r w:rsidRPr="00FE2D18">
              <w:rPr>
                <w:rFonts w:asciiTheme="minorBidi" w:hAnsiTheme="minorBidi" w:cstheme="minorBidi"/>
                <w:lang w:bidi="ar-IQ"/>
              </w:rPr>
              <w:t>0.000</w:t>
            </w:r>
          </w:p>
        </w:tc>
        <w:tc>
          <w:tcPr>
            <w:tcW w:w="558"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-6.376</w:t>
            </w:r>
          </w:p>
        </w:tc>
        <w:tc>
          <w:tcPr>
            <w:tcW w:w="404" w:type="pct"/>
          </w:tcPr>
          <w:p w:rsidR="009C77C3" w:rsidRPr="00FE2D18" w:rsidRDefault="009C77C3" w:rsidP="00670018">
            <w:pPr>
              <w:bidi/>
              <w:jc w:val="center"/>
              <w:rPr>
                <w:rFonts w:asciiTheme="minorBidi" w:hAnsiTheme="minorBidi" w:cstheme="minorBidi"/>
                <w:lang w:bidi="ar-IQ"/>
              </w:rPr>
            </w:pPr>
            <w:r w:rsidRPr="00FE2D18">
              <w:rPr>
                <w:rFonts w:asciiTheme="minorBidi" w:hAnsiTheme="minorBidi" w:cstheme="minorBidi"/>
                <w:lang w:bidi="ar-IQ"/>
              </w:rPr>
              <w:t>0.000</w:t>
            </w:r>
          </w:p>
        </w:tc>
        <w:tc>
          <w:tcPr>
            <w:tcW w:w="558" w:type="pct"/>
          </w:tcPr>
          <w:p w:rsidR="009C77C3" w:rsidRPr="00FE2D18" w:rsidRDefault="009C77C3" w:rsidP="00670018">
            <w:pPr>
              <w:tabs>
                <w:tab w:val="left" w:pos="277"/>
                <w:tab w:val="center" w:pos="413"/>
              </w:tabs>
              <w:bidi/>
              <w:jc w:val="center"/>
              <w:rPr>
                <w:rFonts w:asciiTheme="minorBidi" w:hAnsiTheme="minorBidi" w:cstheme="minorBidi"/>
                <w:lang w:bidi="ar-IQ"/>
              </w:rPr>
            </w:pPr>
            <w:r w:rsidRPr="00FE2D18">
              <w:rPr>
                <w:rFonts w:asciiTheme="minorBidi" w:hAnsiTheme="minorBidi" w:cstheme="minorBidi"/>
                <w:lang w:bidi="ar-IQ"/>
              </w:rPr>
              <w:t>-6.405</w:t>
            </w:r>
          </w:p>
        </w:tc>
        <w:tc>
          <w:tcPr>
            <w:tcW w:w="404"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0.320</w:t>
            </w:r>
          </w:p>
        </w:tc>
        <w:tc>
          <w:tcPr>
            <w:tcW w:w="558"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2.516</w:t>
            </w:r>
            <w:r w:rsidRPr="00FE2D18">
              <w:rPr>
                <w:rFonts w:asciiTheme="minorBidi" w:hAnsiTheme="minorBidi" w:cstheme="minorBidi"/>
                <w:rtl/>
                <w:lang w:bidi="ar-IQ"/>
              </w:rPr>
              <w:t>-</w:t>
            </w:r>
          </w:p>
        </w:tc>
        <w:tc>
          <w:tcPr>
            <w:tcW w:w="404"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0.318</w:t>
            </w:r>
          </w:p>
        </w:tc>
        <w:tc>
          <w:tcPr>
            <w:tcW w:w="558" w:type="pct"/>
            <w:hideMark/>
          </w:tcPr>
          <w:p w:rsidR="009C77C3" w:rsidRPr="00FE2D18" w:rsidRDefault="009C77C3" w:rsidP="00670018">
            <w:pPr>
              <w:bidi/>
              <w:jc w:val="center"/>
              <w:rPr>
                <w:rFonts w:asciiTheme="minorBidi" w:hAnsiTheme="minorBidi" w:cstheme="minorBidi"/>
                <w:rtl/>
                <w:lang w:bidi="ar-IQ"/>
              </w:rPr>
            </w:pPr>
            <w:r w:rsidRPr="00FE2D18">
              <w:rPr>
                <w:rFonts w:asciiTheme="minorBidi" w:hAnsiTheme="minorBidi" w:cstheme="minorBidi"/>
                <w:lang w:bidi="ar-IQ"/>
              </w:rPr>
              <w:t>2.521</w:t>
            </w:r>
            <w:r w:rsidRPr="00FE2D18">
              <w:rPr>
                <w:rFonts w:asciiTheme="minorBidi" w:hAnsiTheme="minorBidi" w:cstheme="minorBidi"/>
                <w:rtl/>
                <w:lang w:bidi="ar-IQ"/>
              </w:rPr>
              <w:t>-</w:t>
            </w:r>
          </w:p>
        </w:tc>
        <w:tc>
          <w:tcPr>
            <w:tcW w:w="1152" w:type="pct"/>
            <w:hideMark/>
          </w:tcPr>
          <w:p w:rsidR="009C77C3" w:rsidRPr="00FE2D18" w:rsidRDefault="009C77C3" w:rsidP="00670018">
            <w:pPr>
              <w:bidi/>
              <w:jc w:val="center"/>
              <w:rPr>
                <w:rFonts w:asciiTheme="minorBidi" w:hAnsiTheme="minorBidi" w:cstheme="minorBidi"/>
                <w:b/>
                <w:bCs/>
                <w:rtl/>
                <w:lang w:bidi="ar-IQ"/>
              </w:rPr>
            </w:pPr>
            <w:r w:rsidRPr="00FE2D18">
              <w:rPr>
                <w:rFonts w:asciiTheme="minorBidi" w:hAnsiTheme="minorBidi" w:cstheme="minorBidi"/>
                <w:b/>
                <w:bCs/>
                <w:lang w:bidi="ar-IQ"/>
              </w:rPr>
              <w:t>LnOILP</w:t>
            </w:r>
          </w:p>
        </w:tc>
      </w:tr>
    </w:tbl>
    <w:p w:rsidR="009C77C3" w:rsidRDefault="009C77C3" w:rsidP="00B830EA">
      <w:pPr>
        <w:tabs>
          <w:tab w:val="left" w:pos="84"/>
          <w:tab w:val="right" w:pos="8306"/>
        </w:tabs>
        <w:bidi/>
        <w:spacing w:after="0" w:line="420" w:lineRule="exact"/>
        <w:jc w:val="center"/>
        <w:rPr>
          <w:rFonts w:asciiTheme="minorBidi" w:hAnsiTheme="minorBidi"/>
          <w:b/>
          <w:bCs/>
          <w:sz w:val="24"/>
          <w:szCs w:val="24"/>
          <w:rtl/>
          <w:lang w:bidi="ar-IQ"/>
        </w:rPr>
      </w:pPr>
      <w:r w:rsidRPr="000B537E">
        <w:rPr>
          <w:rFonts w:asciiTheme="minorBidi" w:hAnsiTheme="minorBidi"/>
          <w:b/>
          <w:bCs/>
          <w:sz w:val="24"/>
          <w:szCs w:val="24"/>
          <w:rtl/>
          <w:lang w:bidi="ar-IQ"/>
        </w:rPr>
        <w:t xml:space="preserve">المصدر: من عمل الباحثة استناداً إلى البرنامج الاحصائي </w:t>
      </w:r>
      <w:r w:rsidRPr="000B537E">
        <w:rPr>
          <w:rFonts w:asciiTheme="minorBidi" w:hAnsiTheme="minorBidi"/>
          <w:b/>
          <w:bCs/>
          <w:sz w:val="24"/>
          <w:szCs w:val="24"/>
          <w:lang w:bidi="ar-IQ"/>
        </w:rPr>
        <w:t>.(STATA 16)</w:t>
      </w:r>
    </w:p>
    <w:p w:rsidR="00422F56" w:rsidRPr="000B537E" w:rsidRDefault="00422F56" w:rsidP="00B830EA">
      <w:pPr>
        <w:tabs>
          <w:tab w:val="left" w:pos="84"/>
          <w:tab w:val="right" w:pos="8306"/>
        </w:tabs>
        <w:bidi/>
        <w:spacing w:after="0" w:line="420" w:lineRule="exact"/>
        <w:rPr>
          <w:rFonts w:asciiTheme="minorBidi" w:eastAsia="Calibri" w:hAnsiTheme="minorBidi"/>
          <w:sz w:val="24"/>
          <w:szCs w:val="24"/>
          <w:rtl/>
          <w:lang w:bidi="ar-IQ"/>
        </w:rPr>
      </w:pPr>
      <w:r w:rsidRPr="000B537E">
        <w:rPr>
          <w:rFonts w:asciiTheme="minorBidi" w:hAnsiTheme="minorBidi"/>
          <w:b/>
          <w:bCs/>
          <w:sz w:val="24"/>
          <w:szCs w:val="24"/>
          <w:rtl/>
          <w:lang w:bidi="ar-IQ"/>
        </w:rPr>
        <w:lastRenderedPageBreak/>
        <w:t xml:space="preserve">الملحوظات: </w:t>
      </w:r>
      <w:r w:rsidR="00B830EA" w:rsidRPr="000B537E">
        <w:rPr>
          <w:rFonts w:asciiTheme="minorBidi" w:hAnsiTheme="minorBidi"/>
          <w:b/>
          <w:bCs/>
          <w:sz w:val="24"/>
          <w:szCs w:val="24"/>
          <w:rtl/>
          <w:lang w:bidi="ar-IQ"/>
        </w:rPr>
        <w:t>*</w:t>
      </w:r>
      <w:r w:rsidR="00B830EA" w:rsidRPr="000B537E">
        <w:rPr>
          <w:rFonts w:asciiTheme="minorBidi" w:hAnsiTheme="minorBidi"/>
          <w:sz w:val="24"/>
          <w:szCs w:val="24"/>
          <w:rtl/>
          <w:lang w:bidi="ar-IQ"/>
        </w:rPr>
        <w:t>يتـضمـن النمـوذج عنـد المستوى الاتجاه العام (</w:t>
      </w:r>
      <w:r w:rsidR="00B830EA" w:rsidRPr="000B537E">
        <w:rPr>
          <w:rFonts w:asciiTheme="minorBidi" w:hAnsiTheme="minorBidi"/>
          <w:sz w:val="24"/>
          <w:szCs w:val="24"/>
          <w:lang w:bidi="ar-IQ"/>
        </w:rPr>
        <w:t>Trend</w:t>
      </w:r>
      <w:r w:rsidR="00B830EA" w:rsidRPr="000B537E">
        <w:rPr>
          <w:rFonts w:asciiTheme="minorBidi" w:hAnsiTheme="minorBidi"/>
          <w:sz w:val="24"/>
          <w:szCs w:val="24"/>
          <w:rtl/>
          <w:lang w:bidi="ar-IQ"/>
        </w:rPr>
        <w:t>)، وكذلك عند الفـرق الأول.</w:t>
      </w:r>
    </w:p>
    <w:p w:rsidR="00B830EA" w:rsidRPr="000B537E" w:rsidRDefault="00B830EA" w:rsidP="00B830EA">
      <w:pPr>
        <w:tabs>
          <w:tab w:val="left" w:pos="84"/>
          <w:tab w:val="right" w:pos="8306"/>
        </w:tabs>
        <w:bidi/>
        <w:spacing w:after="0" w:line="420" w:lineRule="exact"/>
        <w:jc w:val="both"/>
        <w:rPr>
          <w:rFonts w:asciiTheme="minorBidi" w:eastAsia="Calibri" w:hAnsiTheme="minorBidi"/>
          <w:sz w:val="24"/>
          <w:szCs w:val="24"/>
          <w:lang w:bidi="ar-IQ"/>
        </w:rPr>
      </w:pPr>
    </w:p>
    <w:p w:rsidR="009C77C3" w:rsidRDefault="00FE2D18" w:rsidP="00B830EA">
      <w:pPr>
        <w:tabs>
          <w:tab w:val="left" w:pos="84"/>
          <w:tab w:val="right" w:pos="8306"/>
        </w:tabs>
        <w:bidi/>
        <w:spacing w:after="0" w:line="420" w:lineRule="exact"/>
        <w:jc w:val="both"/>
        <w:rPr>
          <w:rFonts w:asciiTheme="minorBidi" w:eastAsia="Calibri" w:hAnsiTheme="minorBidi"/>
          <w:sz w:val="24"/>
          <w:szCs w:val="24"/>
          <w:rtl/>
          <w:lang w:bidi="ar-IQ"/>
        </w:rPr>
      </w:pPr>
      <w:r>
        <w:rPr>
          <w:rFonts w:asciiTheme="minorBidi" w:eastAsia="Calibri" w:hAnsiTheme="minorBidi"/>
          <w:sz w:val="24"/>
          <w:szCs w:val="24"/>
          <w:rtl/>
          <w:lang w:bidi="ar-IQ"/>
        </w:rPr>
        <w:t xml:space="preserve"> </w:t>
      </w:r>
      <w:r w:rsidR="009C77C3" w:rsidRPr="000B537E">
        <w:rPr>
          <w:rFonts w:asciiTheme="minorBidi" w:eastAsia="Calibri" w:hAnsiTheme="minorBidi"/>
          <w:sz w:val="24"/>
          <w:szCs w:val="24"/>
          <w:rtl/>
          <w:lang w:bidi="ar-IQ"/>
        </w:rPr>
        <w:t xml:space="preserve"> يتضح من الجدول أعلاه ان السلسلتين الزمنيتين لكل من البطالة (</w:t>
      </w:r>
      <w:r w:rsidR="009C77C3" w:rsidRPr="000B537E">
        <w:rPr>
          <w:rFonts w:asciiTheme="minorBidi" w:eastAsia="Calibri" w:hAnsiTheme="minorBidi"/>
          <w:sz w:val="24"/>
          <w:szCs w:val="24"/>
          <w:lang w:bidi="ar-IQ"/>
        </w:rPr>
        <w:t>LnU</w:t>
      </w:r>
      <w:r w:rsidR="009C77C3" w:rsidRPr="000B537E">
        <w:rPr>
          <w:rFonts w:asciiTheme="minorBidi" w:eastAsia="Calibri" w:hAnsiTheme="minorBidi"/>
          <w:sz w:val="24"/>
          <w:szCs w:val="24"/>
          <w:rtl/>
          <w:lang w:bidi="ar-IQ"/>
        </w:rPr>
        <w:t xml:space="preserve">)، وأسعار النفط الخام </w:t>
      </w:r>
      <w:r w:rsidR="009C77C3" w:rsidRPr="000B537E">
        <w:rPr>
          <w:rFonts w:asciiTheme="minorBidi" w:eastAsia="Calibri" w:hAnsiTheme="minorBidi"/>
          <w:sz w:val="24"/>
          <w:szCs w:val="24"/>
          <w:lang w:bidi="ar-IQ"/>
        </w:rPr>
        <w:t>(L</w:t>
      </w:r>
      <w:r w:rsidR="00B830EA" w:rsidRPr="000B537E">
        <w:rPr>
          <w:rFonts w:asciiTheme="minorBidi" w:eastAsia="Calibri" w:hAnsiTheme="minorBidi"/>
          <w:sz w:val="24"/>
          <w:szCs w:val="24"/>
          <w:lang w:bidi="ar-IQ"/>
        </w:rPr>
        <w:t>n</w:t>
      </w:r>
      <w:r w:rsidR="009C77C3" w:rsidRPr="000B537E">
        <w:rPr>
          <w:rFonts w:asciiTheme="minorBidi" w:eastAsia="Calibri" w:hAnsiTheme="minorBidi"/>
          <w:sz w:val="24"/>
          <w:szCs w:val="24"/>
          <w:lang w:bidi="ar-IQ"/>
        </w:rPr>
        <w:t>OILP)</w:t>
      </w:r>
      <w:r w:rsidR="009C77C3" w:rsidRPr="000B537E">
        <w:rPr>
          <w:rFonts w:asciiTheme="minorBidi" w:eastAsia="Calibri" w:hAnsiTheme="minorBidi"/>
          <w:sz w:val="24"/>
          <w:szCs w:val="24"/>
          <w:rtl/>
          <w:lang w:bidi="ar-IQ"/>
        </w:rPr>
        <w:t xml:space="preserve"> ساكنتين (</w:t>
      </w:r>
      <w:r w:rsidR="009C77C3" w:rsidRPr="000B537E">
        <w:rPr>
          <w:rFonts w:asciiTheme="minorBidi" w:eastAsia="Calibri" w:hAnsiTheme="minorBidi"/>
          <w:sz w:val="24"/>
          <w:szCs w:val="24"/>
          <w:lang w:bidi="ar-IQ"/>
        </w:rPr>
        <w:t>Stationarity</w:t>
      </w:r>
      <w:r w:rsidR="00B830EA" w:rsidRPr="000B537E">
        <w:rPr>
          <w:rFonts w:asciiTheme="minorBidi" w:eastAsia="Calibri" w:hAnsiTheme="minorBidi"/>
          <w:sz w:val="24"/>
          <w:szCs w:val="24"/>
          <w:rtl/>
          <w:lang w:bidi="ar-IQ"/>
        </w:rPr>
        <w:t xml:space="preserve">) عند الفرق الأول </w:t>
      </w:r>
      <w:r w:rsidR="00B830EA" w:rsidRPr="000B537E">
        <w:rPr>
          <w:rFonts w:asciiTheme="minorBidi" w:eastAsia="Calibri" w:hAnsiTheme="minorBidi"/>
          <w:sz w:val="24"/>
          <w:szCs w:val="24"/>
          <w:lang w:bidi="ar-IQ"/>
        </w:rPr>
        <w:t>[I(1)]</w:t>
      </w:r>
      <w:r w:rsidR="009C77C3" w:rsidRPr="000B537E">
        <w:rPr>
          <w:rFonts w:asciiTheme="minorBidi" w:eastAsia="Calibri" w:hAnsiTheme="minorBidi"/>
          <w:sz w:val="24"/>
          <w:szCs w:val="24"/>
          <w:rtl/>
          <w:lang w:bidi="ar-IQ"/>
        </w:rPr>
        <w:t>، حيث إن قيمة إحصائية (</w:t>
      </w:r>
      <w:r w:rsidR="009C77C3" w:rsidRPr="000B537E">
        <w:rPr>
          <w:rFonts w:asciiTheme="minorBidi" w:eastAsia="Calibri" w:hAnsiTheme="minorBidi"/>
          <w:sz w:val="24"/>
          <w:szCs w:val="24"/>
          <w:lang w:bidi="ar-IQ"/>
        </w:rPr>
        <w:t>T</w:t>
      </w:r>
      <w:r w:rsidR="009C77C3" w:rsidRPr="000B537E">
        <w:rPr>
          <w:rFonts w:asciiTheme="minorBidi" w:eastAsia="Calibri" w:hAnsiTheme="minorBidi"/>
          <w:sz w:val="24"/>
          <w:szCs w:val="24"/>
          <w:rtl/>
          <w:lang w:bidi="ar-IQ"/>
        </w:rPr>
        <w:t>) لكلا الاختباريـن (</w:t>
      </w:r>
      <w:r w:rsidR="009C77C3" w:rsidRPr="000B537E">
        <w:rPr>
          <w:rFonts w:asciiTheme="minorBidi" w:eastAsia="Calibri" w:hAnsiTheme="minorBidi"/>
          <w:sz w:val="24"/>
          <w:szCs w:val="24"/>
          <w:lang w:bidi="ar-IQ"/>
        </w:rPr>
        <w:t>ADF,PP</w:t>
      </w:r>
      <w:r w:rsidR="009C77C3" w:rsidRPr="000B537E">
        <w:rPr>
          <w:rFonts w:asciiTheme="minorBidi" w:eastAsia="Calibri" w:hAnsiTheme="minorBidi"/>
          <w:sz w:val="24"/>
          <w:szCs w:val="24"/>
          <w:rtl/>
          <w:lang w:bidi="ar-IQ"/>
        </w:rPr>
        <w:t>) أكبر من الجدوليـة، فضلاً عـن قيمة (</w:t>
      </w:r>
      <w:r w:rsidR="009C77C3" w:rsidRPr="000B537E">
        <w:rPr>
          <w:rFonts w:asciiTheme="minorBidi" w:eastAsia="Calibri" w:hAnsiTheme="minorBidi"/>
          <w:sz w:val="24"/>
          <w:szCs w:val="24"/>
          <w:lang w:bidi="ar-IQ"/>
        </w:rPr>
        <w:t>P – Value</w:t>
      </w:r>
      <w:r w:rsidR="009C77C3" w:rsidRPr="000B537E">
        <w:rPr>
          <w:rFonts w:asciiTheme="minorBidi" w:eastAsia="Calibri" w:hAnsiTheme="minorBidi"/>
          <w:sz w:val="24"/>
          <w:szCs w:val="24"/>
          <w:rtl/>
          <w:lang w:bidi="ar-IQ"/>
        </w:rPr>
        <w:t>) أقل مـن (5%) مما يعنـي رفض فرض العدم بـأن السلسلتين الزمنيتين غير ساكنـتين وقبـول الفرض البديل بسكـون السلسلتين الزمنيتين.</w:t>
      </w:r>
    </w:p>
    <w:p w:rsidR="00FE2D18" w:rsidRPr="000B537E" w:rsidRDefault="00FE2D18" w:rsidP="00FE2D18">
      <w:pPr>
        <w:tabs>
          <w:tab w:val="left" w:pos="84"/>
          <w:tab w:val="right" w:pos="8306"/>
        </w:tabs>
        <w:bidi/>
        <w:spacing w:after="0" w:line="420" w:lineRule="exact"/>
        <w:jc w:val="both"/>
        <w:rPr>
          <w:rFonts w:asciiTheme="minorBidi" w:eastAsia="Calibri" w:hAnsiTheme="minorBidi"/>
          <w:sz w:val="24"/>
          <w:szCs w:val="24"/>
          <w:rtl/>
          <w:lang w:bidi="ar-IQ"/>
        </w:rPr>
      </w:pPr>
    </w:p>
    <w:p w:rsidR="00B95233" w:rsidRPr="000B537E" w:rsidRDefault="00B95233" w:rsidP="00B95233">
      <w:pPr>
        <w:tabs>
          <w:tab w:val="left" w:pos="84"/>
          <w:tab w:val="right" w:pos="8306"/>
        </w:tabs>
        <w:bidi/>
        <w:spacing w:after="0" w:line="420" w:lineRule="exact"/>
        <w:rPr>
          <w:rFonts w:asciiTheme="minorBidi" w:eastAsia="Calibri" w:hAnsiTheme="minorBidi"/>
          <w:sz w:val="24"/>
          <w:szCs w:val="24"/>
          <w:rtl/>
          <w:lang w:bidi="ar-IQ"/>
        </w:rPr>
      </w:pPr>
    </w:p>
    <w:p w:rsidR="009C77C3" w:rsidRPr="00FE2D18" w:rsidRDefault="00C26777" w:rsidP="00CB38CF">
      <w:pPr>
        <w:tabs>
          <w:tab w:val="left" w:pos="84"/>
          <w:tab w:val="right" w:pos="8306"/>
        </w:tabs>
        <w:bidi/>
        <w:spacing w:after="0" w:line="420" w:lineRule="exact"/>
        <w:rPr>
          <w:rFonts w:asciiTheme="minorBidi" w:eastAsia="Calibri" w:hAnsiTheme="minorBidi"/>
          <w:b/>
          <w:bCs/>
          <w:sz w:val="28"/>
          <w:szCs w:val="28"/>
          <w:u w:val="single"/>
          <w:rtl/>
          <w:lang w:bidi="ar-IQ"/>
        </w:rPr>
      </w:pPr>
      <w:r w:rsidRPr="00FE2D18">
        <w:rPr>
          <w:rFonts w:asciiTheme="minorBidi" w:eastAsia="Calibri" w:hAnsiTheme="minorBidi"/>
          <w:b/>
          <w:bCs/>
          <w:sz w:val="28"/>
          <w:szCs w:val="28"/>
          <w:u w:val="single"/>
          <w:rtl/>
          <w:lang w:bidi="ar-IQ"/>
        </w:rPr>
        <w:t>رابع</w:t>
      </w:r>
      <w:r w:rsidR="009C77C3" w:rsidRPr="00FE2D18">
        <w:rPr>
          <w:rFonts w:asciiTheme="minorBidi" w:eastAsia="Calibri" w:hAnsiTheme="minorBidi"/>
          <w:b/>
          <w:bCs/>
          <w:sz w:val="28"/>
          <w:szCs w:val="28"/>
          <w:u w:val="single"/>
          <w:rtl/>
          <w:lang w:bidi="ar-IQ"/>
        </w:rPr>
        <w:t xml:space="preserve">اً: تقدير </w:t>
      </w:r>
      <w:r w:rsidR="00CB38CF" w:rsidRPr="00FE2D18">
        <w:rPr>
          <w:rFonts w:asciiTheme="minorBidi" w:eastAsia="Calibri" w:hAnsiTheme="minorBidi"/>
          <w:b/>
          <w:bCs/>
          <w:sz w:val="28"/>
          <w:szCs w:val="28"/>
          <w:u w:val="single"/>
          <w:rtl/>
          <w:lang w:bidi="ar-IQ"/>
        </w:rPr>
        <w:t xml:space="preserve">نموذج </w:t>
      </w:r>
      <w:r w:rsidR="00CB38CF" w:rsidRPr="00FE2D18">
        <w:rPr>
          <w:rFonts w:asciiTheme="minorBidi" w:eastAsia="Calibri" w:hAnsiTheme="minorBidi"/>
          <w:b/>
          <w:bCs/>
          <w:sz w:val="28"/>
          <w:szCs w:val="28"/>
          <w:u w:val="single"/>
          <w:lang w:bidi="ar-IQ"/>
        </w:rPr>
        <w:t>(NARDL)</w:t>
      </w:r>
      <w:r w:rsidRPr="00FE2D18">
        <w:rPr>
          <w:rStyle w:val="FootnoteReference"/>
          <w:rFonts w:asciiTheme="minorBidi" w:eastAsia="Calibri" w:hAnsiTheme="minorBidi"/>
          <w:b/>
          <w:bCs/>
          <w:sz w:val="28"/>
          <w:szCs w:val="28"/>
          <w:u w:val="single"/>
          <w:lang w:bidi="ar-IQ"/>
        </w:rPr>
        <w:footnoteReference w:id="1"/>
      </w:r>
      <w:r w:rsidR="009C77C3" w:rsidRPr="00FE2D18">
        <w:rPr>
          <w:rFonts w:asciiTheme="minorBidi" w:eastAsia="Calibri" w:hAnsiTheme="minorBidi"/>
          <w:b/>
          <w:bCs/>
          <w:sz w:val="28"/>
          <w:szCs w:val="28"/>
          <w:u w:val="single"/>
          <w:rtl/>
          <w:lang w:bidi="ar-IQ"/>
        </w:rPr>
        <w:t>:</w:t>
      </w:r>
    </w:p>
    <w:p w:rsidR="009C77C3" w:rsidRPr="000B537E" w:rsidRDefault="00FE2D18" w:rsidP="00F31287">
      <w:pPr>
        <w:tabs>
          <w:tab w:val="left" w:pos="84"/>
          <w:tab w:val="right" w:pos="8306"/>
        </w:tabs>
        <w:bidi/>
        <w:spacing w:after="0" w:line="420" w:lineRule="exact"/>
        <w:jc w:val="both"/>
        <w:rPr>
          <w:rFonts w:asciiTheme="minorBidi" w:hAnsiTheme="minorBidi"/>
          <w:noProof/>
          <w:sz w:val="24"/>
          <w:szCs w:val="24"/>
          <w:rtl/>
        </w:rPr>
      </w:pPr>
      <w:r>
        <w:rPr>
          <w:rFonts w:asciiTheme="minorBidi" w:eastAsia="Calibri" w:hAnsiTheme="minorBidi"/>
          <w:sz w:val="24"/>
          <w:szCs w:val="24"/>
          <w:rtl/>
          <w:lang w:bidi="ar-IQ"/>
        </w:rPr>
        <w:t xml:space="preserve"> </w:t>
      </w:r>
      <w:r w:rsidR="007D00EF" w:rsidRPr="000B537E">
        <w:rPr>
          <w:rFonts w:asciiTheme="minorBidi" w:eastAsia="Calibri" w:hAnsiTheme="minorBidi"/>
          <w:sz w:val="24"/>
          <w:szCs w:val="24"/>
          <w:rtl/>
          <w:lang w:bidi="ar-IQ"/>
        </w:rPr>
        <w:t>يظهر جدول (</w:t>
      </w:r>
      <w:r w:rsidR="00F31287" w:rsidRPr="000B537E">
        <w:rPr>
          <w:rFonts w:asciiTheme="minorBidi" w:eastAsia="Calibri" w:hAnsiTheme="minorBidi"/>
          <w:sz w:val="24"/>
          <w:szCs w:val="24"/>
          <w:rtl/>
          <w:lang w:bidi="ar-IQ"/>
        </w:rPr>
        <w:t>3</w:t>
      </w:r>
      <w:r w:rsidR="007D00EF" w:rsidRPr="000B537E">
        <w:rPr>
          <w:rFonts w:asciiTheme="minorBidi" w:eastAsia="Calibri" w:hAnsiTheme="minorBidi"/>
          <w:sz w:val="24"/>
          <w:szCs w:val="24"/>
          <w:rtl/>
          <w:lang w:bidi="ar-IQ"/>
        </w:rPr>
        <w:t>)</w:t>
      </w:r>
      <w:r w:rsidR="007D00EF" w:rsidRPr="000B537E">
        <w:rPr>
          <w:rFonts w:asciiTheme="minorBidi" w:eastAsia="Calibri" w:hAnsiTheme="minorBidi"/>
          <w:sz w:val="24"/>
          <w:szCs w:val="24"/>
          <w:lang w:bidi="ar-IQ"/>
        </w:rPr>
        <w:t xml:space="preserve"> </w:t>
      </w:r>
      <w:r w:rsidR="007D00EF" w:rsidRPr="000B537E">
        <w:rPr>
          <w:rFonts w:asciiTheme="minorBidi" w:eastAsia="Calibri" w:hAnsiTheme="minorBidi"/>
          <w:sz w:val="24"/>
          <w:szCs w:val="24"/>
          <w:rtl/>
          <w:lang w:bidi="ar-IQ"/>
        </w:rPr>
        <w:t xml:space="preserve">في ادناه نتائج تقدير نموذج </w:t>
      </w:r>
      <w:r w:rsidR="007D00EF" w:rsidRPr="000B537E">
        <w:rPr>
          <w:rFonts w:asciiTheme="minorBidi" w:eastAsia="Calibri" w:hAnsiTheme="minorBidi"/>
          <w:sz w:val="24"/>
          <w:szCs w:val="24"/>
          <w:lang w:bidi="ar-IQ"/>
        </w:rPr>
        <w:t>NARDL</w:t>
      </w:r>
      <w:r w:rsidR="007D00EF" w:rsidRPr="000B537E">
        <w:rPr>
          <w:rFonts w:asciiTheme="minorBidi" w:eastAsia="Calibri" w:hAnsiTheme="minorBidi"/>
          <w:sz w:val="24"/>
          <w:szCs w:val="24"/>
          <w:rtl/>
          <w:lang w:bidi="ar-IQ"/>
        </w:rPr>
        <w:t>، إذ يظهر اختبـار(</w:t>
      </w:r>
      <w:r w:rsidR="007D00EF" w:rsidRPr="000B537E">
        <w:rPr>
          <w:rFonts w:asciiTheme="minorBidi" w:eastAsia="Calibri" w:hAnsiTheme="minorBidi"/>
          <w:sz w:val="24"/>
          <w:szCs w:val="24"/>
          <w:lang w:bidi="ar-IQ"/>
        </w:rPr>
        <w:t>F-Bounds Test</w:t>
      </w:r>
      <w:r w:rsidR="007D00EF" w:rsidRPr="000B537E">
        <w:rPr>
          <w:rFonts w:asciiTheme="minorBidi" w:eastAsia="Calibri" w:hAnsiTheme="minorBidi"/>
          <w:sz w:val="24"/>
          <w:szCs w:val="24"/>
          <w:rtl/>
          <w:lang w:bidi="ar-IQ"/>
        </w:rPr>
        <w:t>) والبالغـة (</w:t>
      </w:r>
      <w:r w:rsidR="007D00EF" w:rsidRPr="000B537E">
        <w:rPr>
          <w:rFonts w:asciiTheme="minorBidi" w:eastAsia="Calibri" w:hAnsiTheme="minorBidi"/>
          <w:sz w:val="24"/>
          <w:szCs w:val="24"/>
          <w:lang w:bidi="ar-IQ"/>
        </w:rPr>
        <w:t>12.93</w:t>
      </w:r>
      <w:r w:rsidR="007D00EF" w:rsidRPr="000B537E">
        <w:rPr>
          <w:rFonts w:asciiTheme="minorBidi" w:eastAsia="Calibri" w:hAnsiTheme="minorBidi"/>
          <w:sz w:val="24"/>
          <w:szCs w:val="24"/>
          <w:rtl/>
          <w:lang w:bidi="ar-IQ"/>
        </w:rPr>
        <w:t>) وقيمة (</w:t>
      </w:r>
      <w:r w:rsidR="007D00EF" w:rsidRPr="000B537E">
        <w:rPr>
          <w:rFonts w:asciiTheme="minorBidi" w:eastAsia="Calibri" w:hAnsiTheme="minorBidi"/>
          <w:sz w:val="24"/>
          <w:szCs w:val="24"/>
          <w:lang w:bidi="ar-IQ"/>
        </w:rPr>
        <w:t>P – Value</w:t>
      </w:r>
      <w:r w:rsidR="007D00EF" w:rsidRPr="000B537E">
        <w:rPr>
          <w:rFonts w:asciiTheme="minorBidi" w:eastAsia="Calibri" w:hAnsiTheme="minorBidi"/>
          <w:sz w:val="24"/>
          <w:szCs w:val="24"/>
          <w:rtl/>
          <w:lang w:bidi="ar-IQ"/>
        </w:rPr>
        <w:t xml:space="preserve">) لهـا </w:t>
      </w:r>
      <w:r w:rsidR="007D00EF" w:rsidRPr="000B537E">
        <w:rPr>
          <w:rFonts w:asciiTheme="minorBidi" w:eastAsia="Calibri" w:hAnsiTheme="minorBidi"/>
          <w:sz w:val="24"/>
          <w:szCs w:val="24"/>
          <w:lang w:bidi="ar-IQ"/>
        </w:rPr>
        <w:t>(0.001)</w:t>
      </w:r>
      <w:r w:rsidR="007D00EF" w:rsidRPr="000B537E">
        <w:rPr>
          <w:rFonts w:asciiTheme="minorBidi" w:eastAsia="Calibri" w:hAnsiTheme="minorBidi"/>
          <w:sz w:val="24"/>
          <w:szCs w:val="24"/>
          <w:rtl/>
          <w:lang w:bidi="ar-IQ"/>
        </w:rPr>
        <w:t xml:space="preserve"> وهي أقـل مـن (5%) مما يعنـي رفض فرض العدم وقبـول الفـرض البديـل بوجود علاقة توازنيه طويلة الاجل بين المتغيرين، ؛ فزيـادة أسعار النفط الخام بنسبة (1%) ستؤدي إلى انخفاض معدلات </w:t>
      </w:r>
      <w:r w:rsidR="002415B5" w:rsidRPr="000B537E">
        <w:rPr>
          <w:rFonts w:asciiTheme="minorBidi" w:eastAsia="Calibri" w:hAnsiTheme="minorBidi"/>
          <w:sz w:val="24"/>
          <w:szCs w:val="24"/>
          <w:rtl/>
          <w:lang w:bidi="ar-IQ"/>
        </w:rPr>
        <w:t>البطالة</w:t>
      </w:r>
      <w:r w:rsidR="007D00EF" w:rsidRPr="000B537E">
        <w:rPr>
          <w:rFonts w:asciiTheme="minorBidi" w:eastAsia="Calibri" w:hAnsiTheme="minorBidi"/>
          <w:sz w:val="24"/>
          <w:szCs w:val="24"/>
          <w:rtl/>
          <w:lang w:bidi="ar-IQ"/>
        </w:rPr>
        <w:t xml:space="preserve"> بنسبة (</w:t>
      </w:r>
      <w:r w:rsidR="002415B5" w:rsidRPr="000B537E">
        <w:rPr>
          <w:rFonts w:asciiTheme="minorBidi" w:eastAsia="Calibri" w:hAnsiTheme="minorBidi"/>
          <w:sz w:val="24"/>
          <w:szCs w:val="24"/>
          <w:lang w:bidi="ar-IQ"/>
        </w:rPr>
        <w:t>2.021</w:t>
      </w:r>
      <w:r w:rsidR="007D00EF" w:rsidRPr="000B537E">
        <w:rPr>
          <w:rFonts w:asciiTheme="minorBidi" w:eastAsia="Calibri" w:hAnsiTheme="minorBidi"/>
          <w:sz w:val="24"/>
          <w:szCs w:val="24"/>
          <w:rtl/>
          <w:lang w:bidi="ar-IQ"/>
        </w:rPr>
        <w:t xml:space="preserve">%)، في حين ان انخفاض </w:t>
      </w:r>
      <w:r w:rsidR="002415B5" w:rsidRPr="000B537E">
        <w:rPr>
          <w:rFonts w:asciiTheme="minorBidi" w:eastAsia="Calibri" w:hAnsiTheme="minorBidi"/>
          <w:sz w:val="24"/>
          <w:szCs w:val="24"/>
          <w:rtl/>
          <w:lang w:bidi="ar-IQ"/>
        </w:rPr>
        <w:t>أسعار النفط الخام</w:t>
      </w:r>
      <w:r w:rsidR="007D00EF" w:rsidRPr="000B537E">
        <w:rPr>
          <w:rFonts w:asciiTheme="minorBidi" w:eastAsia="Calibri" w:hAnsiTheme="minorBidi"/>
          <w:sz w:val="24"/>
          <w:szCs w:val="24"/>
          <w:rtl/>
          <w:lang w:bidi="ar-IQ"/>
        </w:rPr>
        <w:t xml:space="preserve"> </w:t>
      </w:r>
      <w:r w:rsidR="002415B5" w:rsidRPr="000B537E">
        <w:rPr>
          <w:rFonts w:asciiTheme="minorBidi" w:eastAsia="Calibri" w:hAnsiTheme="minorBidi"/>
          <w:sz w:val="24"/>
          <w:szCs w:val="24"/>
          <w:rtl/>
          <w:lang w:bidi="ar-IQ"/>
        </w:rPr>
        <w:t xml:space="preserve">بنسبة (1%) </w:t>
      </w:r>
      <w:r w:rsidR="007D00EF" w:rsidRPr="000B537E">
        <w:rPr>
          <w:rFonts w:asciiTheme="minorBidi" w:eastAsia="Calibri" w:hAnsiTheme="minorBidi"/>
          <w:sz w:val="24"/>
          <w:szCs w:val="24"/>
          <w:rtl/>
          <w:lang w:bidi="ar-IQ"/>
        </w:rPr>
        <w:t xml:space="preserve">سيؤدي إلى زيادة معدلات </w:t>
      </w:r>
      <w:r w:rsidR="002415B5" w:rsidRPr="000B537E">
        <w:rPr>
          <w:rFonts w:asciiTheme="minorBidi" w:eastAsia="Calibri" w:hAnsiTheme="minorBidi"/>
          <w:sz w:val="24"/>
          <w:szCs w:val="24"/>
          <w:rtl/>
          <w:lang w:bidi="ar-IQ"/>
        </w:rPr>
        <w:t xml:space="preserve">البطالة </w:t>
      </w:r>
      <w:r w:rsidR="007D00EF" w:rsidRPr="000B537E">
        <w:rPr>
          <w:rFonts w:asciiTheme="minorBidi" w:eastAsia="Calibri" w:hAnsiTheme="minorBidi"/>
          <w:sz w:val="24"/>
          <w:szCs w:val="24"/>
          <w:rtl/>
          <w:lang w:bidi="ar-IQ"/>
        </w:rPr>
        <w:t>بنسبة (</w:t>
      </w:r>
      <w:r w:rsidR="002415B5" w:rsidRPr="000B537E">
        <w:rPr>
          <w:rFonts w:asciiTheme="minorBidi" w:eastAsia="Calibri" w:hAnsiTheme="minorBidi"/>
          <w:sz w:val="24"/>
          <w:szCs w:val="24"/>
          <w:rtl/>
          <w:lang w:bidi="ar-IQ"/>
        </w:rPr>
        <w:t>3.155</w:t>
      </w:r>
      <w:r w:rsidR="007D00EF" w:rsidRPr="000B537E">
        <w:rPr>
          <w:rFonts w:asciiTheme="minorBidi" w:eastAsia="Calibri" w:hAnsiTheme="minorBidi"/>
          <w:sz w:val="24"/>
          <w:szCs w:val="24"/>
          <w:rtl/>
          <w:lang w:bidi="ar-IQ"/>
        </w:rPr>
        <w:t xml:space="preserve">%)، </w:t>
      </w:r>
      <w:r w:rsidR="002415B5" w:rsidRPr="000B537E">
        <w:rPr>
          <w:rFonts w:asciiTheme="minorBidi" w:eastAsia="Calibri" w:hAnsiTheme="minorBidi"/>
          <w:sz w:val="24"/>
          <w:szCs w:val="24"/>
          <w:rtl/>
          <w:lang w:bidi="ar-IQ"/>
        </w:rPr>
        <w:t xml:space="preserve">وان حصول أي اختلال في </w:t>
      </w:r>
      <w:r w:rsidR="007D00EF" w:rsidRPr="000B537E">
        <w:rPr>
          <w:rFonts w:asciiTheme="minorBidi" w:eastAsia="Calibri" w:hAnsiTheme="minorBidi"/>
          <w:sz w:val="24"/>
          <w:szCs w:val="24"/>
          <w:rtl/>
          <w:lang w:bidi="ar-IQ"/>
        </w:rPr>
        <w:t xml:space="preserve">الاجل القصير عن توازن الاجل الطويل </w:t>
      </w:r>
      <w:r w:rsidR="002415B5" w:rsidRPr="000B537E">
        <w:rPr>
          <w:rFonts w:asciiTheme="minorBidi" w:eastAsia="Calibri" w:hAnsiTheme="minorBidi"/>
          <w:sz w:val="24"/>
          <w:szCs w:val="24"/>
          <w:rtl/>
          <w:lang w:bidi="ar-IQ"/>
        </w:rPr>
        <w:t>يقوم</w:t>
      </w:r>
      <w:r w:rsidR="007D00EF" w:rsidRPr="000B537E">
        <w:rPr>
          <w:rFonts w:asciiTheme="minorBidi" w:eastAsia="Calibri" w:hAnsiTheme="minorBidi"/>
          <w:sz w:val="24"/>
          <w:szCs w:val="24"/>
          <w:rtl/>
          <w:lang w:bidi="ar-IQ"/>
        </w:rPr>
        <w:t xml:space="preserve"> نم</w:t>
      </w:r>
      <w:r w:rsidR="002415B5" w:rsidRPr="000B537E">
        <w:rPr>
          <w:rFonts w:asciiTheme="minorBidi" w:eastAsia="Calibri" w:hAnsiTheme="minorBidi"/>
          <w:sz w:val="24"/>
          <w:szCs w:val="24"/>
          <w:rtl/>
          <w:lang w:bidi="ar-IQ"/>
        </w:rPr>
        <w:t>ـوذج تصحيـح الخطـأ بإعادة التوازن</w:t>
      </w:r>
      <w:r w:rsidR="007D00EF" w:rsidRPr="000B537E">
        <w:rPr>
          <w:rFonts w:asciiTheme="minorBidi" w:eastAsia="Calibri" w:hAnsiTheme="minorBidi"/>
          <w:sz w:val="24"/>
          <w:szCs w:val="24"/>
          <w:rtl/>
          <w:lang w:bidi="ar-IQ"/>
        </w:rPr>
        <w:t xml:space="preserve"> وبسـرعـة (</w:t>
      </w:r>
      <w:r w:rsidR="002415B5" w:rsidRPr="000B537E">
        <w:rPr>
          <w:rFonts w:asciiTheme="minorBidi" w:eastAsia="Calibri" w:hAnsiTheme="minorBidi"/>
          <w:sz w:val="24"/>
          <w:szCs w:val="24"/>
          <w:lang w:bidi="ar-IQ"/>
        </w:rPr>
        <w:t>-0.1414</w:t>
      </w:r>
      <w:r w:rsidR="007D00EF" w:rsidRPr="000B537E">
        <w:rPr>
          <w:rFonts w:asciiTheme="minorBidi" w:eastAsia="Calibri" w:hAnsiTheme="minorBidi"/>
          <w:sz w:val="24"/>
          <w:szCs w:val="24"/>
          <w:rtl/>
          <w:lang w:bidi="ar-IQ"/>
        </w:rPr>
        <w:t xml:space="preserve">) </w:t>
      </w:r>
      <w:r w:rsidR="00E84CD8" w:rsidRPr="000B537E">
        <w:rPr>
          <w:rFonts w:asciiTheme="minorBidi" w:eastAsia="Calibri" w:hAnsiTheme="minorBidi"/>
          <w:sz w:val="24"/>
          <w:szCs w:val="24"/>
          <w:rtl/>
          <w:lang w:bidi="ar-IQ"/>
        </w:rPr>
        <w:t>سنوياً</w:t>
      </w:r>
      <w:r w:rsidR="007D00EF" w:rsidRPr="000B537E">
        <w:rPr>
          <w:rFonts w:asciiTheme="minorBidi" w:eastAsia="Calibri" w:hAnsiTheme="minorBidi"/>
          <w:sz w:val="24"/>
          <w:szCs w:val="24"/>
          <w:rtl/>
          <w:lang w:bidi="ar-IQ"/>
        </w:rPr>
        <w:t xml:space="preserve">، </w:t>
      </w:r>
      <w:r w:rsidR="002415B5" w:rsidRPr="000B537E">
        <w:rPr>
          <w:rFonts w:asciiTheme="minorBidi" w:eastAsia="Calibri" w:hAnsiTheme="minorBidi"/>
          <w:sz w:val="24"/>
          <w:szCs w:val="24"/>
          <w:rtl/>
          <w:lang w:bidi="ar-IQ"/>
        </w:rPr>
        <w:t>الامر الذي يـعنـي أن (14.14</w:t>
      </w:r>
      <w:r w:rsidR="007D00EF" w:rsidRPr="000B537E">
        <w:rPr>
          <w:rFonts w:asciiTheme="minorBidi" w:eastAsia="Calibri" w:hAnsiTheme="minorBidi"/>
          <w:sz w:val="24"/>
          <w:szCs w:val="24"/>
          <w:rtl/>
          <w:lang w:bidi="ar-IQ"/>
        </w:rPr>
        <w:t>%) من عـدم التـواز</w:t>
      </w:r>
      <w:r w:rsidR="002415B5" w:rsidRPr="000B537E">
        <w:rPr>
          <w:rFonts w:asciiTheme="minorBidi" w:eastAsia="Calibri" w:hAnsiTheme="minorBidi"/>
          <w:sz w:val="24"/>
          <w:szCs w:val="24"/>
          <w:rtl/>
          <w:lang w:bidi="ar-IQ"/>
        </w:rPr>
        <w:t>ن في صدمـة ال</w:t>
      </w:r>
      <w:r w:rsidR="00E84CD8" w:rsidRPr="000B537E">
        <w:rPr>
          <w:rFonts w:asciiTheme="minorBidi" w:eastAsia="Calibri" w:hAnsiTheme="minorBidi"/>
          <w:sz w:val="24"/>
          <w:szCs w:val="24"/>
          <w:rtl/>
          <w:lang w:bidi="ar-IQ"/>
        </w:rPr>
        <w:t>سنة</w:t>
      </w:r>
      <w:r w:rsidR="002415B5" w:rsidRPr="000B537E">
        <w:rPr>
          <w:rFonts w:asciiTheme="minorBidi" w:eastAsia="Calibri" w:hAnsiTheme="minorBidi"/>
          <w:sz w:val="24"/>
          <w:szCs w:val="24"/>
          <w:rtl/>
          <w:lang w:bidi="ar-IQ"/>
        </w:rPr>
        <w:t xml:space="preserve"> الأخيـر يتـم</w:t>
      </w:r>
      <w:r w:rsidR="00E84CD8" w:rsidRPr="000B537E">
        <w:rPr>
          <w:rFonts w:asciiTheme="minorBidi" w:eastAsia="Calibri" w:hAnsiTheme="minorBidi"/>
          <w:sz w:val="24"/>
          <w:szCs w:val="24"/>
          <w:rtl/>
          <w:lang w:bidi="ar-IQ"/>
        </w:rPr>
        <w:t xml:space="preserve"> تصحيـحهـا فـي السنة</w:t>
      </w:r>
      <w:r w:rsidR="007D00EF" w:rsidRPr="000B537E">
        <w:rPr>
          <w:rFonts w:asciiTheme="minorBidi" w:eastAsia="Calibri" w:hAnsiTheme="minorBidi"/>
          <w:sz w:val="24"/>
          <w:szCs w:val="24"/>
          <w:rtl/>
          <w:lang w:bidi="ar-IQ"/>
        </w:rPr>
        <w:t xml:space="preserve"> الـحـالـ</w:t>
      </w:r>
      <w:r w:rsidR="002415B5" w:rsidRPr="000B537E">
        <w:rPr>
          <w:rFonts w:asciiTheme="minorBidi" w:eastAsia="Calibri" w:hAnsiTheme="minorBidi"/>
          <w:sz w:val="24"/>
          <w:szCs w:val="24"/>
          <w:rtl/>
          <w:lang w:bidi="ar-IQ"/>
        </w:rPr>
        <w:t>ـ</w:t>
      </w:r>
      <w:r w:rsidR="007D00EF" w:rsidRPr="000B537E">
        <w:rPr>
          <w:rFonts w:asciiTheme="minorBidi" w:eastAsia="Calibri" w:hAnsiTheme="minorBidi"/>
          <w:sz w:val="24"/>
          <w:szCs w:val="24"/>
          <w:rtl/>
          <w:lang w:bidi="ar-IQ"/>
        </w:rPr>
        <w:t>ي</w:t>
      </w:r>
      <w:r w:rsidR="00E84CD8" w:rsidRPr="000B537E">
        <w:rPr>
          <w:rFonts w:asciiTheme="minorBidi" w:eastAsia="Calibri" w:hAnsiTheme="minorBidi"/>
          <w:sz w:val="24"/>
          <w:szCs w:val="24"/>
          <w:rtl/>
          <w:lang w:bidi="ar-IQ"/>
        </w:rPr>
        <w:t>ة</w:t>
      </w:r>
      <w:r w:rsidR="007D00EF" w:rsidRPr="000B537E">
        <w:rPr>
          <w:rFonts w:asciiTheme="minorBidi" w:eastAsia="Calibri" w:hAnsiTheme="minorBidi"/>
          <w:sz w:val="24"/>
          <w:szCs w:val="24"/>
          <w:rtl/>
          <w:lang w:bidi="ar-IQ"/>
        </w:rPr>
        <w:t>.</w:t>
      </w:r>
    </w:p>
    <w:p w:rsidR="00B95233" w:rsidRPr="000B537E" w:rsidRDefault="00B95233" w:rsidP="00B95233">
      <w:pPr>
        <w:tabs>
          <w:tab w:val="left" w:pos="84"/>
          <w:tab w:val="right" w:pos="8306"/>
        </w:tabs>
        <w:bidi/>
        <w:spacing w:after="0" w:line="420" w:lineRule="exact"/>
        <w:jc w:val="both"/>
        <w:rPr>
          <w:rFonts w:asciiTheme="minorBidi" w:hAnsiTheme="minorBidi"/>
          <w:b/>
          <w:bCs/>
          <w:noProof/>
          <w:sz w:val="24"/>
          <w:szCs w:val="24"/>
          <w:rtl/>
        </w:rPr>
      </w:pPr>
    </w:p>
    <w:p w:rsidR="002F511F" w:rsidRPr="000B537E" w:rsidRDefault="002F511F" w:rsidP="002F511F">
      <w:pPr>
        <w:bidi/>
        <w:rPr>
          <w:rFonts w:asciiTheme="minorBidi" w:hAnsiTheme="minorBidi"/>
          <w:b/>
          <w:bCs/>
          <w:noProof/>
          <w:sz w:val="24"/>
          <w:szCs w:val="24"/>
          <w:rtl/>
        </w:rPr>
      </w:pPr>
    </w:p>
    <w:p w:rsidR="009C77C3" w:rsidRDefault="009C77C3" w:rsidP="00CB38CF">
      <w:pPr>
        <w:bidi/>
        <w:jc w:val="center"/>
        <w:rPr>
          <w:rFonts w:asciiTheme="minorBidi" w:hAnsiTheme="minorBidi"/>
          <w:b/>
          <w:bCs/>
          <w:noProof/>
          <w:sz w:val="24"/>
          <w:szCs w:val="24"/>
          <w:rtl/>
          <w:lang w:bidi="ar-IQ"/>
        </w:rPr>
      </w:pPr>
      <w:r w:rsidRPr="000B537E">
        <w:rPr>
          <w:rFonts w:asciiTheme="minorBidi" w:hAnsiTheme="minorBidi"/>
          <w:b/>
          <w:bCs/>
          <w:noProof/>
          <w:sz w:val="24"/>
          <w:szCs w:val="24"/>
          <w:rtl/>
        </w:rPr>
        <w:t>جدول (</w:t>
      </w:r>
      <w:r w:rsidR="00CB38CF" w:rsidRPr="000B537E">
        <w:rPr>
          <w:rFonts w:asciiTheme="minorBidi" w:hAnsiTheme="minorBidi"/>
          <w:b/>
          <w:bCs/>
          <w:noProof/>
          <w:sz w:val="24"/>
          <w:szCs w:val="24"/>
          <w:rtl/>
        </w:rPr>
        <w:t>3</w:t>
      </w:r>
      <w:r w:rsidRPr="000B537E">
        <w:rPr>
          <w:rFonts w:asciiTheme="minorBidi" w:hAnsiTheme="minorBidi"/>
          <w:b/>
          <w:bCs/>
          <w:noProof/>
          <w:sz w:val="24"/>
          <w:szCs w:val="24"/>
          <w:rtl/>
        </w:rPr>
        <w:t xml:space="preserve">): نتائج تقدير نموذج </w:t>
      </w:r>
      <w:r w:rsidRPr="000B537E">
        <w:rPr>
          <w:rFonts w:asciiTheme="minorBidi" w:hAnsiTheme="minorBidi"/>
          <w:b/>
          <w:bCs/>
          <w:noProof/>
          <w:sz w:val="24"/>
          <w:szCs w:val="24"/>
        </w:rPr>
        <w:t>NARDL</w:t>
      </w:r>
    </w:p>
    <w:p w:rsidR="00373D85" w:rsidRPr="000B537E" w:rsidRDefault="00373D85" w:rsidP="00373D85">
      <w:pPr>
        <w:bidi/>
        <w:jc w:val="center"/>
        <w:rPr>
          <w:rFonts w:asciiTheme="minorBidi" w:hAnsiTheme="minorBidi"/>
          <w:b/>
          <w:bCs/>
          <w:noProof/>
          <w:sz w:val="24"/>
          <w:szCs w:val="24"/>
          <w:rtl/>
          <w:lang w:bidi="ar-IQ"/>
        </w:rPr>
      </w:pPr>
    </w:p>
    <w:p w:rsidR="009C77C3" w:rsidRPr="000B537E" w:rsidRDefault="009C77C3" w:rsidP="009C77C3">
      <w:pPr>
        <w:jc w:val="center"/>
        <w:rPr>
          <w:rFonts w:asciiTheme="minorBidi" w:hAnsiTheme="minorBidi"/>
          <w:sz w:val="24"/>
          <w:szCs w:val="24"/>
          <w:rtl/>
        </w:rPr>
      </w:pPr>
      <w:r w:rsidRPr="000B537E">
        <w:rPr>
          <w:rFonts w:asciiTheme="minorBidi" w:hAnsiTheme="minorBidi"/>
          <w:noProof/>
          <w:sz w:val="24"/>
          <w:szCs w:val="24"/>
          <w:rtl/>
        </w:rPr>
        <w:lastRenderedPageBreak/>
        <w:drawing>
          <wp:inline distT="0" distB="0" distL="0" distR="0">
            <wp:extent cx="5869241" cy="7239486"/>
            <wp:effectExtent l="19050" t="1905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44976"/>
                    <a:stretch/>
                  </pic:blipFill>
                  <pic:spPr bwMode="auto">
                    <a:xfrm>
                      <a:off x="0" y="0"/>
                      <a:ext cx="5888844" cy="7263665"/>
                    </a:xfrm>
                    <a:prstGeom prst="rect">
                      <a:avLst/>
                    </a:prstGeom>
                    <a:noFill/>
                    <a:ln w="12700">
                      <a:solidFill>
                        <a:sysClr val="windowText" lastClr="000000"/>
                      </a:solidFill>
                    </a:ln>
                    <a:extLst>
                      <a:ext uri="{53640926-AAD7-44D8-BBD7-CCE9431645EC}">
                        <a14:shadowObscured xmlns:a14="http://schemas.microsoft.com/office/drawing/2010/main"/>
                      </a:ext>
                    </a:extLst>
                  </pic:spPr>
                </pic:pic>
              </a:graphicData>
            </a:graphic>
          </wp:inline>
        </w:drawing>
      </w:r>
    </w:p>
    <w:p w:rsidR="002F511F" w:rsidRPr="000B537E" w:rsidRDefault="00776C03" w:rsidP="00F31287">
      <w:pPr>
        <w:tabs>
          <w:tab w:val="left" w:pos="84"/>
          <w:tab w:val="right" w:pos="8306"/>
        </w:tabs>
        <w:bidi/>
        <w:spacing w:after="0" w:line="420" w:lineRule="exact"/>
        <w:jc w:val="center"/>
        <w:rPr>
          <w:rFonts w:asciiTheme="minorBidi" w:eastAsia="Calibri" w:hAnsiTheme="minorBidi"/>
          <w:sz w:val="24"/>
          <w:szCs w:val="24"/>
          <w:rtl/>
          <w:lang w:bidi="ar-IQ"/>
        </w:rPr>
      </w:pPr>
      <w:r w:rsidRPr="000B537E">
        <w:rPr>
          <w:rFonts w:asciiTheme="minorBidi" w:hAnsiTheme="minorBidi"/>
          <w:b/>
          <w:bCs/>
          <w:sz w:val="24"/>
          <w:szCs w:val="24"/>
          <w:rtl/>
          <w:lang w:bidi="ar-IQ"/>
        </w:rPr>
        <w:t xml:space="preserve">المصدر: من عمل الباحثة استناداً إلى البرنامج الاحصائي </w:t>
      </w:r>
      <w:r w:rsidRPr="000B537E">
        <w:rPr>
          <w:rFonts w:asciiTheme="minorBidi" w:hAnsiTheme="minorBidi"/>
          <w:b/>
          <w:bCs/>
          <w:sz w:val="24"/>
          <w:szCs w:val="24"/>
          <w:lang w:bidi="ar-IQ"/>
        </w:rPr>
        <w:t>.(STATA 16)</w:t>
      </w:r>
    </w:p>
    <w:p w:rsidR="00FE2D18" w:rsidRDefault="00F31287" w:rsidP="00F31287">
      <w:pPr>
        <w:bidi/>
        <w:jc w:val="both"/>
        <w:rPr>
          <w:rFonts w:asciiTheme="minorBidi" w:hAnsiTheme="minorBidi"/>
          <w:sz w:val="24"/>
          <w:szCs w:val="24"/>
          <w:rtl/>
          <w:lang w:bidi="ar-IQ"/>
        </w:rPr>
      </w:pPr>
      <w:r w:rsidRPr="000B537E">
        <w:rPr>
          <w:rFonts w:asciiTheme="minorBidi" w:hAnsiTheme="minorBidi"/>
          <w:sz w:val="24"/>
          <w:szCs w:val="24"/>
          <w:rtl/>
          <w:lang w:bidi="ar-IQ"/>
        </w:rPr>
        <w:t xml:space="preserve">     </w:t>
      </w:r>
    </w:p>
    <w:p w:rsidR="00E5274D" w:rsidRPr="000B537E" w:rsidRDefault="00F31287" w:rsidP="00FE2D18">
      <w:pPr>
        <w:bidi/>
        <w:jc w:val="both"/>
        <w:rPr>
          <w:rFonts w:asciiTheme="minorBidi" w:hAnsiTheme="minorBidi"/>
          <w:sz w:val="24"/>
          <w:szCs w:val="24"/>
          <w:rtl/>
          <w:lang w:bidi="ar-IQ"/>
        </w:rPr>
      </w:pPr>
      <w:r w:rsidRPr="000B537E">
        <w:rPr>
          <w:rFonts w:asciiTheme="minorBidi" w:hAnsiTheme="minorBidi"/>
          <w:sz w:val="24"/>
          <w:szCs w:val="24"/>
          <w:rtl/>
          <w:lang w:bidi="ar-IQ"/>
        </w:rPr>
        <w:lastRenderedPageBreak/>
        <w:t xml:space="preserve">  </w:t>
      </w:r>
      <w:r w:rsidR="00103233" w:rsidRPr="000B537E">
        <w:rPr>
          <w:rFonts w:asciiTheme="minorBidi" w:hAnsiTheme="minorBidi"/>
          <w:sz w:val="24"/>
          <w:szCs w:val="24"/>
          <w:rtl/>
          <w:lang w:bidi="ar-IQ"/>
        </w:rPr>
        <w:t xml:space="preserve">ويتضح من </w:t>
      </w:r>
      <w:r w:rsidR="002415B5" w:rsidRPr="000B537E">
        <w:rPr>
          <w:rFonts w:asciiTheme="minorBidi" w:hAnsiTheme="minorBidi"/>
          <w:sz w:val="24"/>
          <w:szCs w:val="24"/>
          <w:rtl/>
          <w:lang w:bidi="ar-IQ"/>
        </w:rPr>
        <w:t xml:space="preserve"> جدول (</w:t>
      </w:r>
      <w:r w:rsidRPr="000B537E">
        <w:rPr>
          <w:rFonts w:asciiTheme="minorBidi" w:hAnsiTheme="minorBidi"/>
          <w:sz w:val="24"/>
          <w:szCs w:val="24"/>
          <w:rtl/>
          <w:lang w:bidi="ar-IQ"/>
        </w:rPr>
        <w:t>3</w:t>
      </w:r>
      <w:r w:rsidR="002415B5" w:rsidRPr="000B537E">
        <w:rPr>
          <w:rFonts w:asciiTheme="minorBidi" w:hAnsiTheme="minorBidi"/>
          <w:sz w:val="24"/>
          <w:szCs w:val="24"/>
          <w:rtl/>
          <w:lang w:bidi="ar-IQ"/>
        </w:rPr>
        <w:t xml:space="preserve">) ان النمـوذج مقبول احصائيـاً من خلال قيمة إحصائيـة </w:t>
      </w:r>
      <w:r w:rsidR="002415B5" w:rsidRPr="000B537E">
        <w:rPr>
          <w:rFonts w:asciiTheme="minorBidi" w:hAnsiTheme="minorBidi"/>
          <w:sz w:val="24"/>
          <w:szCs w:val="24"/>
          <w:lang w:bidi="ar-IQ"/>
        </w:rPr>
        <w:t>(F)</w:t>
      </w:r>
      <w:r w:rsidR="002415B5" w:rsidRPr="000B537E">
        <w:rPr>
          <w:rFonts w:asciiTheme="minorBidi" w:hAnsiTheme="minorBidi"/>
          <w:sz w:val="24"/>
          <w:szCs w:val="24"/>
          <w:rtl/>
          <w:lang w:bidi="ar-IQ"/>
        </w:rPr>
        <w:t xml:space="preserve"> والبالغة (2.14) وقيمة (</w:t>
      </w:r>
      <w:r w:rsidR="002415B5" w:rsidRPr="000B537E">
        <w:rPr>
          <w:rFonts w:asciiTheme="minorBidi" w:hAnsiTheme="minorBidi"/>
          <w:sz w:val="24"/>
          <w:szCs w:val="24"/>
          <w:lang w:bidi="ar-IQ"/>
        </w:rPr>
        <w:t>P – Value</w:t>
      </w:r>
      <w:r w:rsidR="002415B5" w:rsidRPr="000B537E">
        <w:rPr>
          <w:rFonts w:asciiTheme="minorBidi" w:hAnsiTheme="minorBidi"/>
          <w:sz w:val="24"/>
          <w:szCs w:val="24"/>
          <w:rtl/>
          <w:lang w:bidi="ar-IQ"/>
        </w:rPr>
        <w:t>) لهـا (0.040) وهي أقـل مـن (5%) مما يعنـي رفض فرض العدم وقبـول الفـرض البديـل بمعنويـة النموذج المقدر ككل، فضلاً عن كون بواقي النموذج لا تعـاني من مشكلة الارتباط التسلسلي كما يثبتـها اختبار (</w:t>
      </w:r>
      <w:r w:rsidR="002415B5" w:rsidRPr="000B537E">
        <w:rPr>
          <w:rFonts w:asciiTheme="minorBidi" w:hAnsiTheme="minorBidi"/>
          <w:sz w:val="24"/>
          <w:szCs w:val="24"/>
          <w:lang w:bidi="ar-IQ"/>
        </w:rPr>
        <w:t>Portmanteau</w:t>
      </w:r>
      <w:r w:rsidR="002415B5" w:rsidRPr="000B537E">
        <w:rPr>
          <w:rFonts w:asciiTheme="minorBidi" w:hAnsiTheme="minorBidi"/>
          <w:sz w:val="24"/>
          <w:szCs w:val="24"/>
          <w:rtl/>
          <w:lang w:bidi="ar-IQ"/>
        </w:rPr>
        <w:t>) إذ تبلـغ قيمة (</w:t>
      </w:r>
      <w:r w:rsidR="002415B5" w:rsidRPr="000B537E">
        <w:rPr>
          <w:rFonts w:asciiTheme="minorBidi" w:hAnsiTheme="minorBidi"/>
          <w:sz w:val="24"/>
          <w:szCs w:val="24"/>
          <w:lang w:bidi="ar-IQ"/>
        </w:rPr>
        <w:t>chi2</w:t>
      </w:r>
      <w:r w:rsidR="002415B5" w:rsidRPr="000B537E">
        <w:rPr>
          <w:rFonts w:asciiTheme="minorBidi" w:hAnsiTheme="minorBidi"/>
          <w:sz w:val="24"/>
          <w:szCs w:val="24"/>
          <w:rtl/>
          <w:lang w:bidi="ar-IQ"/>
        </w:rPr>
        <w:t xml:space="preserve">) له </w:t>
      </w:r>
      <w:r w:rsidR="002415B5" w:rsidRPr="000B537E">
        <w:rPr>
          <w:rFonts w:asciiTheme="minorBidi" w:hAnsiTheme="minorBidi"/>
          <w:sz w:val="24"/>
          <w:szCs w:val="24"/>
          <w:lang w:bidi="ar-IQ"/>
        </w:rPr>
        <w:t xml:space="preserve"> (0.8591)</w:t>
      </w:r>
      <w:r w:rsidR="008E1CA6" w:rsidRPr="000B537E">
        <w:rPr>
          <w:rFonts w:asciiTheme="minorBidi" w:hAnsiTheme="minorBidi"/>
          <w:sz w:val="24"/>
          <w:szCs w:val="24"/>
          <w:rtl/>
          <w:lang w:bidi="ar-IQ"/>
        </w:rPr>
        <w:t xml:space="preserve"> و</w:t>
      </w:r>
      <w:r w:rsidR="002415B5" w:rsidRPr="000B537E">
        <w:rPr>
          <w:rFonts w:asciiTheme="minorBidi" w:hAnsiTheme="minorBidi"/>
          <w:sz w:val="24"/>
          <w:szCs w:val="24"/>
          <w:rtl/>
          <w:lang w:bidi="ar-IQ"/>
        </w:rPr>
        <w:t>هـي أكبـر من (5%) مما يعني قبـول فرض العـدم ورفض الفرض البديـ</w:t>
      </w:r>
      <w:r w:rsidR="008E1CA6" w:rsidRPr="000B537E">
        <w:rPr>
          <w:rFonts w:asciiTheme="minorBidi" w:hAnsiTheme="minorBidi"/>
          <w:sz w:val="24"/>
          <w:szCs w:val="24"/>
          <w:rtl/>
          <w:lang w:bidi="ar-IQ"/>
        </w:rPr>
        <w:t>ل، كما</w:t>
      </w:r>
      <w:r w:rsidR="002415B5" w:rsidRPr="000B537E">
        <w:rPr>
          <w:rFonts w:asciiTheme="minorBidi" w:hAnsiTheme="minorBidi"/>
          <w:sz w:val="24"/>
          <w:szCs w:val="24"/>
          <w:rtl/>
          <w:lang w:bidi="ar-IQ"/>
        </w:rPr>
        <w:t xml:space="preserve"> </w:t>
      </w:r>
      <w:r w:rsidR="008E1CA6" w:rsidRPr="000B537E">
        <w:rPr>
          <w:rFonts w:asciiTheme="minorBidi" w:hAnsiTheme="minorBidi"/>
          <w:sz w:val="24"/>
          <w:szCs w:val="24"/>
          <w:rtl/>
          <w:lang w:bidi="ar-IQ"/>
        </w:rPr>
        <w:t>و</w:t>
      </w:r>
      <w:r w:rsidR="002415B5" w:rsidRPr="000B537E">
        <w:rPr>
          <w:rFonts w:asciiTheme="minorBidi" w:hAnsiTheme="minorBidi"/>
          <w:sz w:val="24"/>
          <w:szCs w:val="24"/>
          <w:rtl/>
          <w:lang w:bidi="ar-IQ"/>
        </w:rPr>
        <w:t>إن بـواقي النموذج لا تعانـي من مشكـلة عدم ثبات التبـاين كما يوضحـها اختبـار (</w:t>
      </w:r>
      <w:r w:rsidR="002415B5" w:rsidRPr="000B537E">
        <w:rPr>
          <w:rFonts w:asciiTheme="minorBidi" w:hAnsiTheme="minorBidi"/>
          <w:sz w:val="24"/>
          <w:szCs w:val="24"/>
          <w:lang w:bidi="ar-IQ"/>
        </w:rPr>
        <w:t>Breusch – Pagan – Godfrey</w:t>
      </w:r>
      <w:r w:rsidR="002415B5" w:rsidRPr="000B537E">
        <w:rPr>
          <w:rFonts w:asciiTheme="minorBidi" w:hAnsiTheme="minorBidi"/>
          <w:sz w:val="24"/>
          <w:szCs w:val="24"/>
          <w:rtl/>
          <w:lang w:bidi="ar-IQ"/>
        </w:rPr>
        <w:t xml:space="preserve">) حيث قيمة </w:t>
      </w:r>
      <w:r w:rsidR="008E1CA6" w:rsidRPr="000B537E">
        <w:rPr>
          <w:rFonts w:asciiTheme="minorBidi" w:hAnsiTheme="minorBidi"/>
          <w:sz w:val="24"/>
          <w:szCs w:val="24"/>
          <w:rtl/>
          <w:lang w:bidi="ar-IQ"/>
        </w:rPr>
        <w:t>(</w:t>
      </w:r>
      <w:r w:rsidR="008E1CA6" w:rsidRPr="000B537E">
        <w:rPr>
          <w:rFonts w:asciiTheme="minorBidi" w:hAnsiTheme="minorBidi"/>
          <w:sz w:val="24"/>
          <w:szCs w:val="24"/>
          <w:lang w:bidi="ar-IQ"/>
        </w:rPr>
        <w:t>chi2</w:t>
      </w:r>
      <w:r w:rsidR="008E1CA6" w:rsidRPr="000B537E">
        <w:rPr>
          <w:rFonts w:asciiTheme="minorBidi" w:hAnsiTheme="minorBidi"/>
          <w:sz w:val="24"/>
          <w:szCs w:val="24"/>
          <w:rtl/>
          <w:lang w:bidi="ar-IQ"/>
        </w:rPr>
        <w:t xml:space="preserve">) له </w:t>
      </w:r>
      <w:r w:rsidR="008E1CA6" w:rsidRPr="000B537E">
        <w:rPr>
          <w:rFonts w:asciiTheme="minorBidi" w:hAnsiTheme="minorBidi"/>
          <w:sz w:val="24"/>
          <w:szCs w:val="24"/>
          <w:lang w:bidi="ar-IQ"/>
        </w:rPr>
        <w:t xml:space="preserve"> (0.3806)</w:t>
      </w:r>
      <w:r w:rsidR="008E1CA6" w:rsidRPr="000B537E">
        <w:rPr>
          <w:rFonts w:asciiTheme="minorBidi" w:hAnsiTheme="minorBidi"/>
          <w:sz w:val="24"/>
          <w:szCs w:val="24"/>
          <w:rtl/>
          <w:lang w:bidi="ar-IQ"/>
        </w:rPr>
        <w:t xml:space="preserve"> </w:t>
      </w:r>
      <w:r w:rsidR="002415B5" w:rsidRPr="000B537E">
        <w:rPr>
          <w:rFonts w:asciiTheme="minorBidi" w:hAnsiTheme="minorBidi"/>
          <w:sz w:val="24"/>
          <w:szCs w:val="24"/>
          <w:rtl/>
          <w:lang w:bidi="ar-IQ"/>
        </w:rPr>
        <w:t xml:space="preserve">وهي أكـبر من (5%) </w:t>
      </w:r>
      <w:r w:rsidR="008E1CA6" w:rsidRPr="000B537E">
        <w:rPr>
          <w:rFonts w:asciiTheme="minorBidi" w:hAnsiTheme="minorBidi"/>
          <w:sz w:val="24"/>
          <w:szCs w:val="24"/>
          <w:rtl/>
          <w:lang w:bidi="ar-IQ"/>
        </w:rPr>
        <w:t>وبالتالي</w:t>
      </w:r>
      <w:r w:rsidR="002415B5" w:rsidRPr="000B537E">
        <w:rPr>
          <w:rFonts w:asciiTheme="minorBidi" w:hAnsiTheme="minorBidi"/>
          <w:sz w:val="24"/>
          <w:szCs w:val="24"/>
          <w:rtl/>
          <w:lang w:bidi="ar-IQ"/>
        </w:rPr>
        <w:t xml:space="preserve"> قبول فرض العـدم ورفض الفرض البديـ</w:t>
      </w:r>
      <w:r w:rsidR="008E1CA6" w:rsidRPr="000B537E">
        <w:rPr>
          <w:rFonts w:asciiTheme="minorBidi" w:hAnsiTheme="minorBidi"/>
          <w:sz w:val="24"/>
          <w:szCs w:val="24"/>
          <w:rtl/>
          <w:lang w:bidi="ar-IQ"/>
        </w:rPr>
        <w:t>ل، فضلاً عن</w:t>
      </w:r>
      <w:r w:rsidR="002415B5" w:rsidRPr="000B537E">
        <w:rPr>
          <w:rFonts w:asciiTheme="minorBidi" w:hAnsiTheme="minorBidi"/>
          <w:sz w:val="24"/>
          <w:szCs w:val="24"/>
          <w:rtl/>
          <w:lang w:bidi="ar-IQ"/>
        </w:rPr>
        <w:t xml:space="preserve"> إن </w:t>
      </w:r>
      <w:r w:rsidR="008E1CA6" w:rsidRPr="000B537E">
        <w:rPr>
          <w:rFonts w:asciiTheme="minorBidi" w:hAnsiTheme="minorBidi"/>
          <w:sz w:val="24"/>
          <w:szCs w:val="24"/>
          <w:rtl/>
          <w:lang w:bidi="ar-IQ"/>
        </w:rPr>
        <w:t>بواقي النموذج موزعةً توزيعاً</w:t>
      </w:r>
      <w:r w:rsidR="002415B5" w:rsidRPr="000B537E">
        <w:rPr>
          <w:rFonts w:asciiTheme="minorBidi" w:hAnsiTheme="minorBidi"/>
          <w:sz w:val="24"/>
          <w:szCs w:val="24"/>
          <w:rtl/>
          <w:lang w:bidi="ar-IQ"/>
        </w:rPr>
        <w:t xml:space="preserve"> طبيعي كما يثبتها اختبار (</w:t>
      </w:r>
      <w:r w:rsidR="002415B5" w:rsidRPr="000B537E">
        <w:rPr>
          <w:rFonts w:asciiTheme="minorBidi" w:hAnsiTheme="minorBidi"/>
          <w:sz w:val="24"/>
          <w:szCs w:val="24"/>
          <w:lang w:bidi="ar-IQ"/>
        </w:rPr>
        <w:t>Jarque – Bera</w:t>
      </w:r>
      <w:r w:rsidR="002415B5" w:rsidRPr="000B537E">
        <w:rPr>
          <w:rFonts w:asciiTheme="minorBidi" w:hAnsiTheme="minorBidi"/>
          <w:sz w:val="24"/>
          <w:szCs w:val="24"/>
          <w:rtl/>
          <w:lang w:bidi="ar-IQ"/>
        </w:rPr>
        <w:t xml:space="preserve">) حيث تبلغ </w:t>
      </w:r>
      <w:r w:rsidR="008E1CA6" w:rsidRPr="000B537E">
        <w:rPr>
          <w:rFonts w:asciiTheme="minorBidi" w:hAnsiTheme="minorBidi"/>
          <w:sz w:val="24"/>
          <w:szCs w:val="24"/>
          <w:rtl/>
          <w:lang w:bidi="ar-IQ"/>
        </w:rPr>
        <w:t>قيمة (</w:t>
      </w:r>
      <w:r w:rsidR="008E1CA6" w:rsidRPr="000B537E">
        <w:rPr>
          <w:rFonts w:asciiTheme="minorBidi" w:hAnsiTheme="minorBidi"/>
          <w:sz w:val="24"/>
          <w:szCs w:val="24"/>
          <w:lang w:bidi="ar-IQ"/>
        </w:rPr>
        <w:t>chi2</w:t>
      </w:r>
      <w:r w:rsidR="008E1CA6" w:rsidRPr="000B537E">
        <w:rPr>
          <w:rFonts w:asciiTheme="minorBidi" w:hAnsiTheme="minorBidi"/>
          <w:sz w:val="24"/>
          <w:szCs w:val="24"/>
          <w:rtl/>
          <w:lang w:bidi="ar-IQ"/>
        </w:rPr>
        <w:t xml:space="preserve">) له </w:t>
      </w:r>
      <w:r w:rsidR="008E1CA6" w:rsidRPr="000B537E">
        <w:rPr>
          <w:rFonts w:asciiTheme="minorBidi" w:hAnsiTheme="minorBidi"/>
          <w:sz w:val="24"/>
          <w:szCs w:val="24"/>
          <w:lang w:bidi="ar-IQ"/>
        </w:rPr>
        <w:t xml:space="preserve"> (0.8631)</w:t>
      </w:r>
      <w:r w:rsidR="008E1CA6" w:rsidRPr="000B537E">
        <w:rPr>
          <w:rFonts w:asciiTheme="minorBidi" w:hAnsiTheme="minorBidi"/>
          <w:sz w:val="24"/>
          <w:szCs w:val="24"/>
          <w:rtl/>
          <w:lang w:bidi="ar-IQ"/>
        </w:rPr>
        <w:t xml:space="preserve"> </w:t>
      </w:r>
      <w:r w:rsidR="002415B5" w:rsidRPr="000B537E">
        <w:rPr>
          <w:rFonts w:asciiTheme="minorBidi" w:hAnsiTheme="minorBidi"/>
          <w:sz w:val="24"/>
          <w:szCs w:val="24"/>
          <w:rtl/>
          <w:lang w:bidi="ar-IQ"/>
        </w:rPr>
        <w:t xml:space="preserve">مما يعني رفض فرض العـدم وقبول الفرض البديل، </w:t>
      </w:r>
      <w:r w:rsidR="008E1CA6" w:rsidRPr="000B537E">
        <w:rPr>
          <w:rFonts w:asciiTheme="minorBidi" w:hAnsiTheme="minorBidi"/>
          <w:sz w:val="24"/>
          <w:szCs w:val="24"/>
          <w:rtl/>
          <w:lang w:bidi="ar-IQ"/>
        </w:rPr>
        <w:t>ويعتبر</w:t>
      </w:r>
      <w:r w:rsidR="002415B5" w:rsidRPr="000B537E">
        <w:rPr>
          <w:rFonts w:asciiTheme="minorBidi" w:hAnsiTheme="minorBidi"/>
          <w:sz w:val="24"/>
          <w:szCs w:val="24"/>
          <w:rtl/>
          <w:lang w:bidi="ar-IQ"/>
        </w:rPr>
        <w:t xml:space="preserve"> النموذج </w:t>
      </w:r>
      <w:r w:rsidR="008E1CA6" w:rsidRPr="000B537E">
        <w:rPr>
          <w:rFonts w:asciiTheme="minorBidi" w:hAnsiTheme="minorBidi"/>
          <w:sz w:val="24"/>
          <w:szCs w:val="24"/>
          <w:rtl/>
          <w:lang w:bidi="ar-IQ"/>
        </w:rPr>
        <w:t xml:space="preserve">المقدر </w:t>
      </w:r>
      <w:r w:rsidR="002415B5" w:rsidRPr="000B537E">
        <w:rPr>
          <w:rFonts w:asciiTheme="minorBidi" w:hAnsiTheme="minorBidi"/>
          <w:sz w:val="24"/>
          <w:szCs w:val="24"/>
          <w:rtl/>
          <w:lang w:bidi="ar-IQ"/>
        </w:rPr>
        <w:t>جيد التوصيـف كما يوضحـها اختبـار</w:t>
      </w:r>
      <w:r w:rsidR="008E1CA6" w:rsidRPr="000B537E">
        <w:rPr>
          <w:rFonts w:asciiTheme="minorBidi" w:hAnsiTheme="minorBidi"/>
          <w:sz w:val="24"/>
          <w:szCs w:val="24"/>
          <w:rtl/>
          <w:lang w:bidi="ar-IQ"/>
        </w:rPr>
        <w:t xml:space="preserve"> </w:t>
      </w:r>
      <w:r w:rsidR="002415B5" w:rsidRPr="000B537E">
        <w:rPr>
          <w:rFonts w:asciiTheme="minorBidi" w:hAnsiTheme="minorBidi"/>
          <w:sz w:val="24"/>
          <w:szCs w:val="24"/>
          <w:lang w:bidi="ar-IQ"/>
        </w:rPr>
        <w:t>(Ramsey RESET) (Ramsey Regression Equation Specification Error Test)</w:t>
      </w:r>
      <w:r w:rsidR="002415B5" w:rsidRPr="000B537E">
        <w:rPr>
          <w:rFonts w:asciiTheme="minorBidi" w:hAnsiTheme="minorBidi"/>
          <w:sz w:val="24"/>
          <w:szCs w:val="24"/>
          <w:rtl/>
          <w:lang w:bidi="ar-IQ"/>
        </w:rPr>
        <w:t xml:space="preserve"> </w:t>
      </w:r>
      <w:r w:rsidR="008E1CA6" w:rsidRPr="000B537E">
        <w:rPr>
          <w:rFonts w:asciiTheme="minorBidi" w:hAnsiTheme="minorBidi"/>
          <w:sz w:val="24"/>
          <w:szCs w:val="24"/>
          <w:rtl/>
          <w:lang w:bidi="ar-IQ"/>
        </w:rPr>
        <w:t>إذ</w:t>
      </w:r>
      <w:r w:rsidR="002415B5" w:rsidRPr="000B537E">
        <w:rPr>
          <w:rFonts w:asciiTheme="minorBidi" w:hAnsiTheme="minorBidi"/>
          <w:sz w:val="24"/>
          <w:szCs w:val="24"/>
          <w:rtl/>
          <w:lang w:bidi="ar-IQ"/>
        </w:rPr>
        <w:t xml:space="preserve"> تبلغ قيمة إحصائية </w:t>
      </w:r>
      <w:r w:rsidR="002415B5" w:rsidRPr="000B537E">
        <w:rPr>
          <w:rFonts w:asciiTheme="minorBidi" w:hAnsiTheme="minorBidi"/>
          <w:sz w:val="24"/>
          <w:szCs w:val="24"/>
          <w:lang w:bidi="ar-IQ"/>
        </w:rPr>
        <w:t>F</w:t>
      </w:r>
      <w:r w:rsidR="002415B5" w:rsidRPr="000B537E">
        <w:rPr>
          <w:rFonts w:asciiTheme="minorBidi" w:hAnsiTheme="minorBidi"/>
          <w:sz w:val="24"/>
          <w:szCs w:val="24"/>
          <w:rtl/>
          <w:lang w:bidi="ar-IQ"/>
        </w:rPr>
        <w:t xml:space="preserve"> </w:t>
      </w:r>
      <w:r w:rsidR="008E1CA6" w:rsidRPr="000B537E">
        <w:rPr>
          <w:rFonts w:asciiTheme="minorBidi" w:hAnsiTheme="minorBidi"/>
          <w:sz w:val="24"/>
          <w:szCs w:val="24"/>
          <w:rtl/>
          <w:lang w:bidi="ar-IQ"/>
        </w:rPr>
        <w:t>له (</w:t>
      </w:r>
      <w:r w:rsidR="008E1CA6" w:rsidRPr="000B537E">
        <w:rPr>
          <w:rFonts w:asciiTheme="minorBidi" w:hAnsiTheme="minorBidi"/>
          <w:sz w:val="24"/>
          <w:szCs w:val="24"/>
          <w:lang w:bidi="ar-IQ"/>
        </w:rPr>
        <w:t>1.592</w:t>
      </w:r>
      <w:r w:rsidR="002415B5" w:rsidRPr="000B537E">
        <w:rPr>
          <w:rFonts w:asciiTheme="minorBidi" w:hAnsiTheme="minorBidi"/>
          <w:sz w:val="24"/>
          <w:szCs w:val="24"/>
          <w:rtl/>
          <w:lang w:bidi="ar-IQ"/>
        </w:rPr>
        <w:t>) و</w:t>
      </w:r>
      <w:r w:rsidR="008E1CA6" w:rsidRPr="000B537E">
        <w:rPr>
          <w:rFonts w:asciiTheme="minorBidi" w:hAnsiTheme="minorBidi"/>
          <w:sz w:val="24"/>
          <w:szCs w:val="24"/>
          <w:rtl/>
          <w:lang w:bidi="ar-IQ"/>
        </w:rPr>
        <w:t xml:space="preserve">ان </w:t>
      </w:r>
      <w:r w:rsidR="002415B5" w:rsidRPr="000B537E">
        <w:rPr>
          <w:rFonts w:asciiTheme="minorBidi" w:hAnsiTheme="minorBidi"/>
          <w:sz w:val="24"/>
          <w:szCs w:val="24"/>
          <w:rtl/>
          <w:lang w:bidi="ar-IQ"/>
        </w:rPr>
        <w:t xml:space="preserve">قيمة </w:t>
      </w:r>
      <w:r w:rsidR="002415B5" w:rsidRPr="000B537E">
        <w:rPr>
          <w:rFonts w:asciiTheme="minorBidi" w:hAnsiTheme="minorBidi"/>
          <w:sz w:val="24"/>
          <w:szCs w:val="24"/>
          <w:lang w:bidi="ar-IQ"/>
        </w:rPr>
        <w:t>(P- Value)</w:t>
      </w:r>
      <w:r w:rsidR="002415B5" w:rsidRPr="000B537E">
        <w:rPr>
          <w:rFonts w:asciiTheme="minorBidi" w:hAnsiTheme="minorBidi"/>
          <w:sz w:val="24"/>
          <w:szCs w:val="24"/>
          <w:rtl/>
          <w:lang w:bidi="ar-IQ"/>
        </w:rPr>
        <w:t xml:space="preserve"> </w:t>
      </w:r>
      <w:r w:rsidR="008E1CA6" w:rsidRPr="000B537E">
        <w:rPr>
          <w:rFonts w:asciiTheme="minorBidi" w:hAnsiTheme="minorBidi"/>
          <w:sz w:val="24"/>
          <w:szCs w:val="24"/>
          <w:rtl/>
          <w:lang w:bidi="ar-IQ"/>
        </w:rPr>
        <w:t xml:space="preserve">لها </w:t>
      </w:r>
      <w:r w:rsidR="008E1CA6" w:rsidRPr="000B537E">
        <w:rPr>
          <w:rFonts w:asciiTheme="minorBidi" w:hAnsiTheme="minorBidi"/>
          <w:sz w:val="24"/>
          <w:szCs w:val="24"/>
          <w:lang w:bidi="ar-IQ"/>
        </w:rPr>
        <w:t>(0.2113)</w:t>
      </w:r>
      <w:r w:rsidR="008E1CA6" w:rsidRPr="000B537E">
        <w:rPr>
          <w:rFonts w:asciiTheme="minorBidi" w:hAnsiTheme="minorBidi"/>
          <w:sz w:val="24"/>
          <w:szCs w:val="24"/>
          <w:rtl/>
          <w:lang w:bidi="ar-IQ"/>
        </w:rPr>
        <w:t xml:space="preserve"> </w:t>
      </w:r>
      <w:r w:rsidR="002415B5" w:rsidRPr="000B537E">
        <w:rPr>
          <w:rFonts w:asciiTheme="minorBidi" w:hAnsiTheme="minorBidi"/>
          <w:sz w:val="24"/>
          <w:szCs w:val="24"/>
          <w:rtl/>
          <w:lang w:bidi="ar-IQ"/>
        </w:rPr>
        <w:t xml:space="preserve">وهي أكبـر من (5%) مـما يعني رفض فرض العدم وقبول الفرض البديل </w:t>
      </w:r>
      <w:r w:rsidR="008E1CA6" w:rsidRPr="000B537E">
        <w:rPr>
          <w:rFonts w:asciiTheme="minorBidi" w:hAnsiTheme="minorBidi"/>
          <w:sz w:val="24"/>
          <w:szCs w:val="24"/>
          <w:rtl/>
          <w:lang w:bidi="ar-IQ"/>
        </w:rPr>
        <w:t>أي ان النموذج المقدر</w:t>
      </w:r>
      <w:r w:rsidR="002415B5" w:rsidRPr="000B537E">
        <w:rPr>
          <w:rFonts w:asciiTheme="minorBidi" w:hAnsiTheme="minorBidi"/>
          <w:sz w:val="24"/>
          <w:szCs w:val="24"/>
          <w:rtl/>
          <w:lang w:bidi="ar-IQ"/>
        </w:rPr>
        <w:t xml:space="preserve"> لا يعاني من م</w:t>
      </w:r>
      <w:r w:rsidRPr="000B537E">
        <w:rPr>
          <w:rFonts w:asciiTheme="minorBidi" w:hAnsiTheme="minorBidi"/>
          <w:sz w:val="24"/>
          <w:szCs w:val="24"/>
          <w:rtl/>
          <w:lang w:bidi="ar-IQ"/>
        </w:rPr>
        <w:t>شكلـة خطأ التوصيف.</w:t>
      </w:r>
    </w:p>
    <w:p w:rsidR="00103233" w:rsidRPr="00FE2D18" w:rsidRDefault="00C26777" w:rsidP="00F31287">
      <w:pPr>
        <w:bidi/>
        <w:rPr>
          <w:rFonts w:asciiTheme="minorBidi" w:hAnsiTheme="minorBidi"/>
          <w:b/>
          <w:bCs/>
          <w:sz w:val="28"/>
          <w:szCs w:val="28"/>
          <w:rtl/>
          <w:lang w:bidi="ar-IQ"/>
        </w:rPr>
      </w:pPr>
      <w:r w:rsidRPr="00FE2D18">
        <w:rPr>
          <w:rFonts w:asciiTheme="minorBidi" w:hAnsiTheme="minorBidi"/>
          <w:b/>
          <w:bCs/>
          <w:sz w:val="28"/>
          <w:szCs w:val="28"/>
          <w:rtl/>
          <w:lang w:bidi="ar-IQ"/>
        </w:rPr>
        <w:t>خامس</w:t>
      </w:r>
      <w:r w:rsidR="008E1CA6" w:rsidRPr="00FE2D18">
        <w:rPr>
          <w:rFonts w:asciiTheme="minorBidi" w:hAnsiTheme="minorBidi"/>
          <w:b/>
          <w:bCs/>
          <w:sz w:val="28"/>
          <w:szCs w:val="28"/>
          <w:rtl/>
          <w:lang w:bidi="ar-IQ"/>
        </w:rPr>
        <w:t xml:space="preserve">اً: تقدير المضاعفات الحركية </w:t>
      </w:r>
      <w:r w:rsidR="003809C7" w:rsidRPr="00FE2D18">
        <w:rPr>
          <w:rFonts w:asciiTheme="minorBidi" w:hAnsiTheme="minorBidi"/>
          <w:b/>
          <w:bCs/>
          <w:sz w:val="28"/>
          <w:szCs w:val="28"/>
          <w:rtl/>
          <w:lang w:bidi="ar-IQ"/>
        </w:rPr>
        <w:t>(</w:t>
      </w:r>
      <w:r w:rsidR="003809C7" w:rsidRPr="00FE2D18">
        <w:rPr>
          <w:rFonts w:asciiTheme="minorBidi" w:hAnsiTheme="minorBidi"/>
          <w:b/>
          <w:bCs/>
          <w:sz w:val="28"/>
          <w:szCs w:val="28"/>
          <w:lang w:bidi="ar-IQ"/>
        </w:rPr>
        <w:t>The dynamic Multipliers</w:t>
      </w:r>
      <w:r w:rsidR="003809C7" w:rsidRPr="00FE2D18">
        <w:rPr>
          <w:rFonts w:asciiTheme="minorBidi" w:hAnsiTheme="minorBidi"/>
          <w:b/>
          <w:bCs/>
          <w:sz w:val="28"/>
          <w:szCs w:val="28"/>
          <w:rtl/>
          <w:lang w:bidi="ar-IQ"/>
        </w:rPr>
        <w:t>):</w:t>
      </w:r>
    </w:p>
    <w:p w:rsidR="00FE2D18" w:rsidRDefault="003809C7" w:rsidP="00CB38CF">
      <w:pPr>
        <w:bidi/>
        <w:jc w:val="center"/>
        <w:rPr>
          <w:rFonts w:asciiTheme="minorBidi" w:hAnsiTheme="minorBidi"/>
          <w:b/>
          <w:bCs/>
          <w:sz w:val="24"/>
          <w:szCs w:val="24"/>
          <w:rtl/>
          <w:lang w:bidi="ar-IQ"/>
        </w:rPr>
      </w:pPr>
      <w:r w:rsidRPr="000B537E">
        <w:rPr>
          <w:rFonts w:asciiTheme="minorBidi" w:hAnsiTheme="minorBidi"/>
          <w:b/>
          <w:bCs/>
          <w:sz w:val="24"/>
          <w:szCs w:val="24"/>
          <w:rtl/>
          <w:lang w:bidi="ar-IQ"/>
        </w:rPr>
        <w:t>شكل (</w:t>
      </w:r>
      <w:r w:rsidR="00CB38CF" w:rsidRPr="000B537E">
        <w:rPr>
          <w:rFonts w:asciiTheme="minorBidi" w:hAnsiTheme="minorBidi"/>
          <w:b/>
          <w:bCs/>
          <w:sz w:val="24"/>
          <w:szCs w:val="24"/>
          <w:rtl/>
          <w:lang w:bidi="ar-IQ"/>
        </w:rPr>
        <w:t>4</w:t>
      </w:r>
      <w:r w:rsidRPr="000B537E">
        <w:rPr>
          <w:rFonts w:asciiTheme="minorBidi" w:hAnsiTheme="minorBidi"/>
          <w:b/>
          <w:bCs/>
          <w:sz w:val="24"/>
          <w:szCs w:val="24"/>
          <w:rtl/>
          <w:lang w:bidi="ar-IQ"/>
        </w:rPr>
        <w:t xml:space="preserve">): </w:t>
      </w:r>
    </w:p>
    <w:p w:rsidR="008E1CA6" w:rsidRPr="000B537E" w:rsidRDefault="003809C7" w:rsidP="00FE2D18">
      <w:pPr>
        <w:bidi/>
        <w:jc w:val="center"/>
        <w:rPr>
          <w:rFonts w:asciiTheme="minorBidi" w:hAnsiTheme="minorBidi"/>
          <w:b/>
          <w:bCs/>
          <w:sz w:val="24"/>
          <w:szCs w:val="24"/>
          <w:rtl/>
          <w:lang w:bidi="ar-IQ"/>
        </w:rPr>
      </w:pPr>
      <w:r w:rsidRPr="000B537E">
        <w:rPr>
          <w:rFonts w:asciiTheme="minorBidi" w:hAnsiTheme="minorBidi"/>
          <w:b/>
          <w:bCs/>
          <w:sz w:val="24"/>
          <w:szCs w:val="24"/>
          <w:rtl/>
          <w:lang w:bidi="ar-IQ"/>
        </w:rPr>
        <w:t>المضاعفات الحركية (</w:t>
      </w:r>
      <w:r w:rsidRPr="000B537E">
        <w:rPr>
          <w:rFonts w:asciiTheme="minorBidi" w:hAnsiTheme="minorBidi"/>
          <w:b/>
          <w:bCs/>
          <w:sz w:val="24"/>
          <w:szCs w:val="24"/>
          <w:lang w:bidi="ar-IQ"/>
        </w:rPr>
        <w:t>The dynamic Multipliers</w:t>
      </w:r>
      <w:r w:rsidRPr="000B537E">
        <w:rPr>
          <w:rFonts w:asciiTheme="minorBidi" w:hAnsiTheme="minorBidi"/>
          <w:b/>
          <w:bCs/>
          <w:sz w:val="24"/>
          <w:szCs w:val="24"/>
          <w:rtl/>
          <w:lang w:bidi="ar-IQ"/>
        </w:rPr>
        <w:t>) لأسعار النفط الخام والبطالة في العراق</w:t>
      </w:r>
    </w:p>
    <w:p w:rsidR="00E77D95" w:rsidRPr="000B537E" w:rsidRDefault="003809C7" w:rsidP="00E77D95">
      <w:pPr>
        <w:bidi/>
        <w:jc w:val="center"/>
        <w:rPr>
          <w:rFonts w:asciiTheme="minorBidi" w:hAnsiTheme="minorBidi"/>
          <w:sz w:val="24"/>
          <w:szCs w:val="24"/>
          <w:rtl/>
          <w:lang w:bidi="ar-IQ"/>
        </w:rPr>
      </w:pPr>
      <w:r w:rsidRPr="000B537E">
        <w:rPr>
          <w:rFonts w:asciiTheme="minorBidi" w:hAnsiTheme="minorBidi"/>
          <w:noProof/>
          <w:sz w:val="24"/>
          <w:szCs w:val="24"/>
          <w:rtl/>
        </w:rPr>
        <w:drawing>
          <wp:inline distT="0" distB="0" distL="0" distR="0">
            <wp:extent cx="5943600" cy="2393950"/>
            <wp:effectExtent l="19050" t="19050" r="0" b="635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393950"/>
                    </a:xfrm>
                    <a:prstGeom prst="rect">
                      <a:avLst/>
                    </a:prstGeom>
                    <a:ln w="12700">
                      <a:solidFill>
                        <a:schemeClr val="tx1"/>
                      </a:solidFill>
                    </a:ln>
                  </pic:spPr>
                </pic:pic>
              </a:graphicData>
            </a:graphic>
          </wp:inline>
        </w:drawing>
      </w:r>
      <w:r w:rsidR="00B37A4D" w:rsidRPr="000B537E">
        <w:rPr>
          <w:rFonts w:asciiTheme="minorBidi" w:hAnsiTheme="minorBidi"/>
          <w:b/>
          <w:bCs/>
          <w:sz w:val="24"/>
          <w:szCs w:val="24"/>
          <w:rtl/>
          <w:lang w:bidi="ar-IQ"/>
        </w:rPr>
        <w:t xml:space="preserve">المصدر: من عمل الباحثة استناداً إلى البرنامج الاحصائي </w:t>
      </w:r>
      <w:r w:rsidR="00B37A4D" w:rsidRPr="000B537E">
        <w:rPr>
          <w:rFonts w:asciiTheme="minorBidi" w:hAnsiTheme="minorBidi"/>
          <w:b/>
          <w:bCs/>
          <w:sz w:val="24"/>
          <w:szCs w:val="24"/>
          <w:lang w:bidi="ar-IQ"/>
        </w:rPr>
        <w:t>.(STATA 16)</w:t>
      </w:r>
    </w:p>
    <w:p w:rsidR="00B95233" w:rsidRPr="000B537E" w:rsidRDefault="00FE2D18" w:rsidP="00E77D95">
      <w:pPr>
        <w:bidi/>
        <w:jc w:val="both"/>
        <w:rPr>
          <w:rFonts w:asciiTheme="minorBidi" w:hAnsiTheme="minorBidi"/>
          <w:sz w:val="24"/>
          <w:szCs w:val="24"/>
          <w:rtl/>
          <w:lang w:bidi="ar-IQ"/>
        </w:rPr>
      </w:pPr>
      <w:r>
        <w:rPr>
          <w:rFonts w:asciiTheme="minorBidi" w:hAnsiTheme="minorBidi"/>
          <w:sz w:val="24"/>
          <w:szCs w:val="24"/>
          <w:rtl/>
          <w:lang w:bidi="ar-IQ"/>
        </w:rPr>
        <w:t xml:space="preserve"> </w:t>
      </w:r>
      <w:r w:rsidR="003809C7" w:rsidRPr="000B537E">
        <w:rPr>
          <w:rFonts w:asciiTheme="minorBidi" w:hAnsiTheme="minorBidi"/>
          <w:sz w:val="24"/>
          <w:szCs w:val="24"/>
          <w:rtl/>
          <w:lang w:bidi="ar-IQ"/>
        </w:rPr>
        <w:t>يوضح شكل (</w:t>
      </w:r>
      <w:r w:rsidR="00F31287" w:rsidRPr="000B537E">
        <w:rPr>
          <w:rFonts w:asciiTheme="minorBidi" w:hAnsiTheme="minorBidi"/>
          <w:sz w:val="24"/>
          <w:szCs w:val="24"/>
          <w:rtl/>
          <w:lang w:bidi="ar-IQ"/>
        </w:rPr>
        <w:t>4</w:t>
      </w:r>
      <w:r w:rsidR="003809C7" w:rsidRPr="000B537E">
        <w:rPr>
          <w:rFonts w:asciiTheme="minorBidi" w:hAnsiTheme="minorBidi"/>
          <w:sz w:val="24"/>
          <w:szCs w:val="24"/>
          <w:rtl/>
          <w:lang w:bidi="ar-IQ"/>
        </w:rPr>
        <w:t>) في أعلاه إن حصول صدمة في أسعار النفط الخام (ارتفاع أسعار النفط الخام) فأنها ستؤدي الى انخفاض البطالة في العراق والتي تبلغ ذروتها بعد عامين إلا انها سرعان ما تبدأ بالارتفاع وتست</w:t>
      </w:r>
      <w:r w:rsidR="00E77D95" w:rsidRPr="000B537E">
        <w:rPr>
          <w:rFonts w:asciiTheme="minorBidi" w:hAnsiTheme="minorBidi"/>
          <w:sz w:val="24"/>
          <w:szCs w:val="24"/>
          <w:rtl/>
          <w:lang w:bidi="ar-IQ"/>
        </w:rPr>
        <w:t>مر دون العودة الى حالة التوازن.</w:t>
      </w:r>
    </w:p>
    <w:p w:rsidR="002415B5" w:rsidRPr="00FE2D18" w:rsidRDefault="008E1CA6" w:rsidP="00373635">
      <w:pPr>
        <w:bidi/>
        <w:rPr>
          <w:rFonts w:asciiTheme="minorBidi" w:hAnsiTheme="minorBidi"/>
          <w:b/>
          <w:bCs/>
          <w:sz w:val="28"/>
          <w:szCs w:val="28"/>
          <w:u w:val="single"/>
          <w:rtl/>
        </w:rPr>
      </w:pPr>
      <w:r w:rsidRPr="00FE2D18">
        <w:rPr>
          <w:rFonts w:asciiTheme="minorBidi" w:hAnsiTheme="minorBidi"/>
          <w:b/>
          <w:bCs/>
          <w:sz w:val="28"/>
          <w:szCs w:val="28"/>
          <w:u w:val="single"/>
          <w:rtl/>
        </w:rPr>
        <w:t xml:space="preserve">الاستنتاجات: </w:t>
      </w:r>
    </w:p>
    <w:p w:rsidR="008E1CA6" w:rsidRPr="000B537E" w:rsidRDefault="003809C7" w:rsidP="00FE2D18">
      <w:pPr>
        <w:pStyle w:val="ListParagraph"/>
        <w:numPr>
          <w:ilvl w:val="0"/>
          <w:numId w:val="7"/>
        </w:numPr>
        <w:bidi/>
        <w:ind w:left="-51" w:hanging="283"/>
        <w:jc w:val="both"/>
        <w:rPr>
          <w:rFonts w:asciiTheme="minorBidi" w:hAnsiTheme="minorBidi"/>
          <w:sz w:val="24"/>
          <w:szCs w:val="24"/>
        </w:rPr>
      </w:pPr>
      <w:r w:rsidRPr="000B537E">
        <w:rPr>
          <w:rFonts w:asciiTheme="minorBidi" w:hAnsiTheme="minorBidi"/>
          <w:sz w:val="24"/>
          <w:szCs w:val="24"/>
          <w:rtl/>
        </w:rPr>
        <w:t>وجود علاقة توازنيه عكسية غير خطية طويلة الاجل بين أسعار النفط الخام ومعدلات البطالة في العراق.</w:t>
      </w:r>
    </w:p>
    <w:p w:rsidR="009C77C3" w:rsidRPr="000B537E" w:rsidRDefault="003809C7" w:rsidP="00FE2D18">
      <w:pPr>
        <w:pStyle w:val="ListParagraph"/>
        <w:numPr>
          <w:ilvl w:val="0"/>
          <w:numId w:val="7"/>
        </w:numPr>
        <w:bidi/>
        <w:ind w:left="-51" w:hanging="283"/>
        <w:jc w:val="both"/>
        <w:rPr>
          <w:rFonts w:asciiTheme="minorBidi" w:hAnsiTheme="minorBidi"/>
          <w:sz w:val="24"/>
          <w:szCs w:val="24"/>
        </w:rPr>
      </w:pPr>
      <w:r w:rsidRPr="000B537E">
        <w:rPr>
          <w:rFonts w:asciiTheme="minorBidi" w:hAnsiTheme="minorBidi"/>
          <w:sz w:val="24"/>
          <w:szCs w:val="24"/>
          <w:rtl/>
        </w:rPr>
        <w:t>ان زيادة أسعار النفط بنسبةٍ معينة تؤدي لانخفاض معدلات البطالة في العراق بضعف هذه النسبة</w:t>
      </w:r>
      <w:r w:rsidR="00A779D4" w:rsidRPr="000B537E">
        <w:rPr>
          <w:rFonts w:asciiTheme="minorBidi" w:hAnsiTheme="minorBidi"/>
          <w:sz w:val="24"/>
          <w:szCs w:val="24"/>
          <w:rtl/>
        </w:rPr>
        <w:t xml:space="preserve"> في الاجل الطويل</w:t>
      </w:r>
      <w:r w:rsidRPr="000B537E">
        <w:rPr>
          <w:rFonts w:asciiTheme="minorBidi" w:hAnsiTheme="minorBidi"/>
          <w:sz w:val="24"/>
          <w:szCs w:val="24"/>
          <w:rtl/>
        </w:rPr>
        <w:t>؛ ولكن انخفاض أسعار ال</w:t>
      </w:r>
      <w:r w:rsidR="00A779D4" w:rsidRPr="000B537E">
        <w:rPr>
          <w:rFonts w:asciiTheme="minorBidi" w:hAnsiTheme="minorBidi"/>
          <w:sz w:val="24"/>
          <w:szCs w:val="24"/>
          <w:rtl/>
        </w:rPr>
        <w:t>نفط الخام بنسبةٍ معينة س</w:t>
      </w:r>
      <w:r w:rsidR="008F061C" w:rsidRPr="000B537E">
        <w:rPr>
          <w:rFonts w:asciiTheme="minorBidi" w:hAnsiTheme="minorBidi"/>
          <w:sz w:val="24"/>
          <w:szCs w:val="24"/>
          <w:rtl/>
        </w:rPr>
        <w:t>يؤدي لارتفاع معدلات البطالة في العراق بضعفي هذه النسبة</w:t>
      </w:r>
      <w:r w:rsidR="00A779D4" w:rsidRPr="000B537E">
        <w:rPr>
          <w:rFonts w:asciiTheme="minorBidi" w:hAnsiTheme="minorBidi"/>
          <w:sz w:val="24"/>
          <w:szCs w:val="24"/>
          <w:rtl/>
        </w:rPr>
        <w:t xml:space="preserve"> في الاجل الطويل</w:t>
      </w:r>
      <w:r w:rsidR="008F061C" w:rsidRPr="000B537E">
        <w:rPr>
          <w:rFonts w:asciiTheme="minorBidi" w:hAnsiTheme="minorBidi"/>
          <w:sz w:val="24"/>
          <w:szCs w:val="24"/>
          <w:rtl/>
        </w:rPr>
        <w:t>، مما يعني ان الاقتصاد العراقي مولداً للبطالة على المدى البعيد.</w:t>
      </w:r>
    </w:p>
    <w:p w:rsidR="008F061C" w:rsidRPr="000B537E" w:rsidRDefault="008F061C" w:rsidP="00FE2D18">
      <w:pPr>
        <w:pStyle w:val="ListParagraph"/>
        <w:numPr>
          <w:ilvl w:val="0"/>
          <w:numId w:val="7"/>
        </w:numPr>
        <w:bidi/>
        <w:ind w:left="-51" w:hanging="283"/>
        <w:jc w:val="both"/>
        <w:rPr>
          <w:rFonts w:asciiTheme="minorBidi" w:hAnsiTheme="minorBidi"/>
          <w:sz w:val="24"/>
          <w:szCs w:val="24"/>
        </w:rPr>
      </w:pPr>
      <w:r w:rsidRPr="000B537E">
        <w:rPr>
          <w:rFonts w:asciiTheme="minorBidi" w:hAnsiTheme="minorBidi"/>
          <w:sz w:val="24"/>
          <w:szCs w:val="24"/>
          <w:rtl/>
        </w:rPr>
        <w:t xml:space="preserve">ان حصول صدمة نفطية (زيادة أسعار النفط) ستؤدي لزيادة الإيرادات النفطية وبالتالي زيادة النفقات الحكومة على المشاريع المولدة لفرص العمل بشكلٍ مؤقت، وتنتهي ازمة البطالة بانتهاء إيرادات الصدمة ويلي ذلك </w:t>
      </w:r>
      <w:r w:rsidRPr="000B537E">
        <w:rPr>
          <w:rFonts w:asciiTheme="minorBidi" w:hAnsiTheme="minorBidi"/>
          <w:sz w:val="24"/>
          <w:szCs w:val="24"/>
          <w:rtl/>
        </w:rPr>
        <w:lastRenderedPageBreak/>
        <w:t xml:space="preserve">ارتفاع كبير في معدلات البطالة وبشكلٍ مستمر نظراً لدخول اعداد كبيرة لسوق العمل بشكلٍ سنوي والناجمة عن </w:t>
      </w:r>
      <w:r w:rsidR="002C6009" w:rsidRPr="000B537E">
        <w:rPr>
          <w:rFonts w:asciiTheme="minorBidi" w:hAnsiTheme="minorBidi"/>
          <w:sz w:val="24"/>
          <w:szCs w:val="24"/>
          <w:rtl/>
        </w:rPr>
        <w:t>ارتفاع معدل النمو السكاني للعراق</w:t>
      </w:r>
      <w:r w:rsidRPr="000B537E">
        <w:rPr>
          <w:rFonts w:asciiTheme="minorBidi" w:hAnsiTheme="minorBidi"/>
          <w:sz w:val="24"/>
          <w:szCs w:val="24"/>
          <w:rtl/>
        </w:rPr>
        <w:t xml:space="preserve">.  </w:t>
      </w:r>
    </w:p>
    <w:p w:rsidR="002C6009" w:rsidRPr="00FE2D18" w:rsidRDefault="002C6009" w:rsidP="002C6009">
      <w:pPr>
        <w:bidi/>
        <w:jc w:val="both"/>
        <w:rPr>
          <w:rFonts w:asciiTheme="minorBidi" w:hAnsiTheme="minorBidi"/>
          <w:b/>
          <w:bCs/>
          <w:sz w:val="28"/>
          <w:szCs w:val="28"/>
          <w:u w:val="single"/>
          <w:rtl/>
        </w:rPr>
      </w:pPr>
      <w:r w:rsidRPr="00FE2D18">
        <w:rPr>
          <w:rFonts w:asciiTheme="minorBidi" w:hAnsiTheme="minorBidi"/>
          <w:b/>
          <w:bCs/>
          <w:sz w:val="28"/>
          <w:szCs w:val="28"/>
          <w:u w:val="single"/>
          <w:rtl/>
        </w:rPr>
        <w:t xml:space="preserve">التوصيات: </w:t>
      </w:r>
    </w:p>
    <w:p w:rsidR="00CC4CCC" w:rsidRPr="000B537E" w:rsidRDefault="002C6009" w:rsidP="00FE2D18">
      <w:pPr>
        <w:pStyle w:val="ListParagraph"/>
        <w:numPr>
          <w:ilvl w:val="0"/>
          <w:numId w:val="8"/>
        </w:numPr>
        <w:bidi/>
        <w:ind w:left="-51" w:hanging="283"/>
        <w:jc w:val="both"/>
        <w:rPr>
          <w:rFonts w:asciiTheme="minorBidi" w:hAnsiTheme="minorBidi"/>
          <w:sz w:val="24"/>
          <w:szCs w:val="24"/>
        </w:rPr>
      </w:pPr>
      <w:r w:rsidRPr="000B537E">
        <w:rPr>
          <w:rFonts w:asciiTheme="minorBidi" w:hAnsiTheme="minorBidi"/>
          <w:sz w:val="24"/>
          <w:szCs w:val="24"/>
          <w:rtl/>
        </w:rPr>
        <w:t xml:space="preserve">قيام الحكومة بالإنفاق على مشاريع مولدة لفرص العمل بشكلٍ مستمر وتسهم في التخفيف من اعتماد الاقتصاد العراقي على المورد الناضب (النفط) وذلك من خلال </w:t>
      </w:r>
      <w:r w:rsidR="004975B0" w:rsidRPr="000B537E">
        <w:rPr>
          <w:rFonts w:asciiTheme="minorBidi" w:hAnsiTheme="minorBidi"/>
          <w:sz w:val="24"/>
          <w:szCs w:val="24"/>
          <w:rtl/>
        </w:rPr>
        <w:t xml:space="preserve">تمويل </w:t>
      </w:r>
      <w:r w:rsidRPr="000B537E">
        <w:rPr>
          <w:rFonts w:asciiTheme="minorBidi" w:hAnsiTheme="minorBidi"/>
          <w:sz w:val="24"/>
          <w:szCs w:val="24"/>
          <w:rtl/>
        </w:rPr>
        <w:t xml:space="preserve">المشاريع </w:t>
      </w:r>
      <w:r w:rsidR="004975B0" w:rsidRPr="000B537E">
        <w:rPr>
          <w:rFonts w:asciiTheme="minorBidi" w:hAnsiTheme="minorBidi"/>
          <w:sz w:val="24"/>
          <w:szCs w:val="24"/>
          <w:rtl/>
        </w:rPr>
        <w:t>للقطاعات</w:t>
      </w:r>
      <w:r w:rsidR="00CC4CCC" w:rsidRPr="000B537E">
        <w:rPr>
          <w:rFonts w:asciiTheme="minorBidi" w:hAnsiTheme="minorBidi"/>
          <w:sz w:val="24"/>
          <w:szCs w:val="24"/>
          <w:rtl/>
        </w:rPr>
        <w:t xml:space="preserve"> الانتاجية </w:t>
      </w:r>
      <w:r w:rsidR="00670018" w:rsidRPr="000B537E">
        <w:rPr>
          <w:rFonts w:asciiTheme="minorBidi" w:hAnsiTheme="minorBidi"/>
          <w:sz w:val="24"/>
          <w:szCs w:val="24"/>
          <w:rtl/>
        </w:rPr>
        <w:t>والخدمية الحيوية</w:t>
      </w:r>
      <w:r w:rsidR="004975B0" w:rsidRPr="000B537E">
        <w:rPr>
          <w:rFonts w:asciiTheme="minorBidi" w:hAnsiTheme="minorBidi"/>
          <w:sz w:val="24"/>
          <w:szCs w:val="24"/>
          <w:rtl/>
        </w:rPr>
        <w:t xml:space="preserve"> كالزراعة والصناعة والسياحة </w:t>
      </w:r>
      <w:r w:rsidRPr="000B537E">
        <w:rPr>
          <w:rFonts w:asciiTheme="minorBidi" w:hAnsiTheme="minorBidi"/>
          <w:sz w:val="24"/>
          <w:szCs w:val="24"/>
          <w:rtl/>
        </w:rPr>
        <w:t xml:space="preserve"> </w:t>
      </w:r>
    </w:p>
    <w:p w:rsidR="00CC4CCC" w:rsidRPr="000B537E" w:rsidRDefault="005D5FD6" w:rsidP="00FE2D18">
      <w:pPr>
        <w:pStyle w:val="ListParagraph"/>
        <w:numPr>
          <w:ilvl w:val="0"/>
          <w:numId w:val="8"/>
        </w:numPr>
        <w:bidi/>
        <w:ind w:left="-51" w:hanging="283"/>
        <w:jc w:val="both"/>
        <w:rPr>
          <w:rFonts w:asciiTheme="minorBidi" w:hAnsiTheme="minorBidi"/>
          <w:sz w:val="24"/>
          <w:szCs w:val="24"/>
        </w:rPr>
      </w:pPr>
      <w:r w:rsidRPr="000B537E">
        <w:rPr>
          <w:rFonts w:asciiTheme="minorBidi" w:hAnsiTheme="minorBidi"/>
          <w:sz w:val="24"/>
          <w:szCs w:val="24"/>
          <w:rtl/>
        </w:rPr>
        <w:t xml:space="preserve"> التأكيد على</w:t>
      </w:r>
      <w:r w:rsidR="00B16CB9" w:rsidRPr="000B537E">
        <w:rPr>
          <w:rFonts w:asciiTheme="minorBidi" w:hAnsiTheme="minorBidi"/>
          <w:sz w:val="24"/>
          <w:szCs w:val="24"/>
          <w:rtl/>
        </w:rPr>
        <w:t xml:space="preserve"> توفير التخصيصات </w:t>
      </w:r>
      <w:r w:rsidRPr="000B537E">
        <w:rPr>
          <w:rFonts w:asciiTheme="minorBidi" w:hAnsiTheme="minorBidi"/>
          <w:sz w:val="24"/>
          <w:szCs w:val="24"/>
          <w:rtl/>
        </w:rPr>
        <w:t xml:space="preserve"> </w:t>
      </w:r>
      <w:r w:rsidR="002C6009" w:rsidRPr="000B537E">
        <w:rPr>
          <w:rFonts w:asciiTheme="minorBidi" w:hAnsiTheme="minorBidi"/>
          <w:sz w:val="24"/>
          <w:szCs w:val="24"/>
          <w:rtl/>
        </w:rPr>
        <w:t>ا</w:t>
      </w:r>
      <w:r w:rsidR="00110DE9" w:rsidRPr="000B537E">
        <w:rPr>
          <w:rFonts w:asciiTheme="minorBidi" w:hAnsiTheme="minorBidi"/>
          <w:sz w:val="24"/>
          <w:szCs w:val="24"/>
          <w:rtl/>
        </w:rPr>
        <w:t>لاستثمار</w:t>
      </w:r>
      <w:r w:rsidR="00B16CB9" w:rsidRPr="000B537E">
        <w:rPr>
          <w:rFonts w:asciiTheme="minorBidi" w:hAnsiTheme="minorBidi"/>
          <w:sz w:val="24"/>
          <w:szCs w:val="24"/>
          <w:rtl/>
        </w:rPr>
        <w:t xml:space="preserve">ية </w:t>
      </w:r>
      <w:r w:rsidR="00110DE9" w:rsidRPr="000B537E">
        <w:rPr>
          <w:rFonts w:asciiTheme="minorBidi" w:hAnsiTheme="minorBidi"/>
          <w:sz w:val="24"/>
          <w:szCs w:val="24"/>
          <w:rtl/>
        </w:rPr>
        <w:t xml:space="preserve"> </w:t>
      </w:r>
      <w:r w:rsidR="00B16CB9" w:rsidRPr="000B537E">
        <w:rPr>
          <w:rFonts w:asciiTheme="minorBidi" w:hAnsiTheme="minorBidi"/>
          <w:sz w:val="24"/>
          <w:szCs w:val="24"/>
          <w:rtl/>
        </w:rPr>
        <w:t>ل</w:t>
      </w:r>
      <w:r w:rsidR="00110DE9" w:rsidRPr="000B537E">
        <w:rPr>
          <w:rFonts w:asciiTheme="minorBidi" w:hAnsiTheme="minorBidi"/>
          <w:sz w:val="24"/>
          <w:szCs w:val="24"/>
          <w:rtl/>
        </w:rPr>
        <w:t>لقطاع السياحي</w:t>
      </w:r>
      <w:r w:rsidR="002C6009" w:rsidRPr="000B537E">
        <w:rPr>
          <w:rFonts w:asciiTheme="minorBidi" w:hAnsiTheme="minorBidi"/>
          <w:sz w:val="24"/>
          <w:szCs w:val="24"/>
          <w:rtl/>
        </w:rPr>
        <w:t xml:space="preserve"> والذي يوفر </w:t>
      </w:r>
      <w:r w:rsidR="00B16CB9" w:rsidRPr="000B537E">
        <w:rPr>
          <w:rFonts w:asciiTheme="minorBidi" w:hAnsiTheme="minorBidi"/>
          <w:sz w:val="24"/>
          <w:szCs w:val="24"/>
          <w:rtl/>
        </w:rPr>
        <w:t xml:space="preserve">العديد من </w:t>
      </w:r>
      <w:r w:rsidR="002C6009" w:rsidRPr="000B537E">
        <w:rPr>
          <w:rFonts w:asciiTheme="minorBidi" w:hAnsiTheme="minorBidi"/>
          <w:sz w:val="24"/>
          <w:szCs w:val="24"/>
          <w:rtl/>
        </w:rPr>
        <w:t xml:space="preserve"> فرص العمل</w:t>
      </w:r>
      <w:r w:rsidRPr="000B537E">
        <w:rPr>
          <w:rFonts w:asciiTheme="minorBidi" w:hAnsiTheme="minorBidi"/>
          <w:sz w:val="24"/>
          <w:szCs w:val="24"/>
          <w:rtl/>
        </w:rPr>
        <w:t xml:space="preserve"> حيث تمتاز المشاريع السياحية باعتمادها الكثيف على عنصر العمل اذ ان المشروع السياحي يفدم خدمات ويعد جزءا من القطاع الخدمي الذي يمتاز بصعوبة احلال الماكنة على عنصر العمل اذ يبقى عامل الخدمة هو الاساس في تقديم الخدمات السياحية .فضلا عن </w:t>
      </w:r>
      <w:r w:rsidR="00B16CB9" w:rsidRPr="000B537E">
        <w:rPr>
          <w:rFonts w:asciiTheme="minorBidi" w:hAnsiTheme="minorBidi"/>
          <w:sz w:val="24"/>
          <w:szCs w:val="24"/>
          <w:rtl/>
        </w:rPr>
        <w:t>ان السياحة تمتاز بارتباطاتها القطاعية المختلفة الكثيفة مع باقي القطاعات الاقتصادية الاخرى بحيث يمتد اثرها الى معظم فروع الاقتصاد الوطني لتسهم في تخفيض مستويات البطالة ومالها من اثار اقتصادية واجتماعية .</w:t>
      </w:r>
    </w:p>
    <w:p w:rsidR="00E77D95" w:rsidRPr="00373D85" w:rsidRDefault="00346E8D" w:rsidP="00373D85">
      <w:pPr>
        <w:pStyle w:val="ListParagraph"/>
        <w:numPr>
          <w:ilvl w:val="0"/>
          <w:numId w:val="8"/>
        </w:numPr>
        <w:bidi/>
        <w:ind w:left="-51" w:hanging="283"/>
        <w:jc w:val="both"/>
        <w:rPr>
          <w:rFonts w:asciiTheme="minorBidi" w:hAnsiTheme="minorBidi"/>
          <w:sz w:val="24"/>
          <w:szCs w:val="24"/>
          <w:rtl/>
        </w:rPr>
      </w:pPr>
      <w:r w:rsidRPr="000B537E">
        <w:rPr>
          <w:rFonts w:asciiTheme="minorBidi" w:hAnsiTheme="minorBidi"/>
          <w:sz w:val="24"/>
          <w:szCs w:val="24"/>
          <w:rtl/>
        </w:rPr>
        <w:t xml:space="preserve">اهمية توجه الدولة نحو اعادة ترتيب الاولويات </w:t>
      </w:r>
      <w:r w:rsidR="00670018" w:rsidRPr="000B537E">
        <w:rPr>
          <w:rFonts w:asciiTheme="minorBidi" w:hAnsiTheme="minorBidi"/>
          <w:sz w:val="24"/>
          <w:szCs w:val="24"/>
          <w:rtl/>
        </w:rPr>
        <w:t>للاهتمام بالقطاعات</w:t>
      </w:r>
      <w:r w:rsidR="009E6AD0" w:rsidRPr="000B537E">
        <w:rPr>
          <w:rFonts w:asciiTheme="minorBidi" w:hAnsiTheme="minorBidi"/>
          <w:sz w:val="24"/>
          <w:szCs w:val="24"/>
          <w:rtl/>
        </w:rPr>
        <w:t xml:space="preserve"> الاقتصادية </w:t>
      </w:r>
      <w:r w:rsidR="00670018" w:rsidRPr="000B537E">
        <w:rPr>
          <w:rFonts w:asciiTheme="minorBidi" w:hAnsiTheme="minorBidi"/>
          <w:sz w:val="24"/>
          <w:szCs w:val="24"/>
          <w:rtl/>
        </w:rPr>
        <w:t>والخدمية على</w:t>
      </w:r>
      <w:r w:rsidR="009E6AD0" w:rsidRPr="000B537E">
        <w:rPr>
          <w:rFonts w:asciiTheme="minorBidi" w:hAnsiTheme="minorBidi"/>
          <w:sz w:val="24"/>
          <w:szCs w:val="24"/>
          <w:rtl/>
        </w:rPr>
        <w:t xml:space="preserve"> حد سواء واعطاء </w:t>
      </w:r>
      <w:r w:rsidR="00670018" w:rsidRPr="000B537E">
        <w:rPr>
          <w:rFonts w:asciiTheme="minorBidi" w:hAnsiTheme="minorBidi"/>
          <w:sz w:val="24"/>
          <w:szCs w:val="24"/>
          <w:rtl/>
        </w:rPr>
        <w:t>خصوصية للقطاع</w:t>
      </w:r>
      <w:r w:rsidRPr="000B537E">
        <w:rPr>
          <w:rFonts w:asciiTheme="minorBidi" w:hAnsiTheme="minorBidi"/>
          <w:sz w:val="24"/>
          <w:szCs w:val="24"/>
          <w:rtl/>
        </w:rPr>
        <w:t xml:space="preserve"> </w:t>
      </w:r>
      <w:r w:rsidR="00670018" w:rsidRPr="000B537E">
        <w:rPr>
          <w:rFonts w:asciiTheme="minorBidi" w:hAnsiTheme="minorBidi"/>
          <w:sz w:val="24"/>
          <w:szCs w:val="24"/>
          <w:rtl/>
        </w:rPr>
        <w:t>السياحي وذلك لما</w:t>
      </w:r>
      <w:r w:rsidR="009E6AD0" w:rsidRPr="000B537E">
        <w:rPr>
          <w:rFonts w:asciiTheme="minorBidi" w:hAnsiTheme="minorBidi"/>
          <w:sz w:val="24"/>
          <w:szCs w:val="24"/>
          <w:rtl/>
        </w:rPr>
        <w:t xml:space="preserve"> يمتلكه من</w:t>
      </w:r>
      <w:r w:rsidR="00BF498C" w:rsidRPr="000B537E">
        <w:rPr>
          <w:rFonts w:asciiTheme="minorBidi" w:hAnsiTheme="minorBidi"/>
          <w:sz w:val="24"/>
          <w:szCs w:val="24"/>
          <w:rtl/>
        </w:rPr>
        <w:t xml:space="preserve"> موارد متنوعة حاباه الله فيها و</w:t>
      </w:r>
      <w:r w:rsidR="009E6AD0" w:rsidRPr="000B537E">
        <w:rPr>
          <w:rFonts w:asciiTheme="minorBidi" w:hAnsiTheme="minorBidi"/>
          <w:sz w:val="24"/>
          <w:szCs w:val="24"/>
          <w:rtl/>
        </w:rPr>
        <w:t>مزايا في مقاصد الجذب السياحي</w:t>
      </w:r>
      <w:r w:rsidR="00BF498C" w:rsidRPr="000B537E">
        <w:rPr>
          <w:rFonts w:asciiTheme="minorBidi" w:hAnsiTheme="minorBidi"/>
          <w:sz w:val="24"/>
          <w:szCs w:val="24"/>
          <w:rtl/>
        </w:rPr>
        <w:t xml:space="preserve"> </w:t>
      </w:r>
      <w:r w:rsidR="00670018" w:rsidRPr="000B537E">
        <w:rPr>
          <w:rFonts w:asciiTheme="minorBidi" w:hAnsiTheme="minorBidi"/>
          <w:sz w:val="24"/>
          <w:szCs w:val="24"/>
          <w:rtl/>
        </w:rPr>
        <w:t>(دينية</w:t>
      </w:r>
      <w:r w:rsidR="009E6AD0" w:rsidRPr="000B537E">
        <w:rPr>
          <w:rFonts w:asciiTheme="minorBidi" w:hAnsiTheme="minorBidi"/>
          <w:sz w:val="24"/>
          <w:szCs w:val="24"/>
          <w:rtl/>
        </w:rPr>
        <w:t xml:space="preserve"> –اثرية – </w:t>
      </w:r>
      <w:r w:rsidR="00670018" w:rsidRPr="000B537E">
        <w:rPr>
          <w:rFonts w:asciiTheme="minorBidi" w:hAnsiTheme="minorBidi"/>
          <w:sz w:val="24"/>
          <w:szCs w:val="24"/>
          <w:rtl/>
        </w:rPr>
        <w:t>طبيعية)</w:t>
      </w:r>
      <w:r w:rsidRPr="000B537E">
        <w:rPr>
          <w:rFonts w:asciiTheme="minorBidi" w:hAnsiTheme="minorBidi"/>
          <w:sz w:val="24"/>
          <w:szCs w:val="24"/>
          <w:rtl/>
        </w:rPr>
        <w:t xml:space="preserve"> واستخدام الفوائض المالية للنفط </w:t>
      </w:r>
      <w:r w:rsidR="009E6AD0" w:rsidRPr="000B537E">
        <w:rPr>
          <w:rFonts w:asciiTheme="minorBidi" w:hAnsiTheme="minorBidi"/>
          <w:sz w:val="24"/>
          <w:szCs w:val="24"/>
          <w:rtl/>
        </w:rPr>
        <w:t>في فترات ارتفاع اسعار النفط</w:t>
      </w:r>
      <w:r w:rsidRPr="000B537E">
        <w:rPr>
          <w:rFonts w:asciiTheme="minorBidi" w:hAnsiTheme="minorBidi"/>
          <w:sz w:val="24"/>
          <w:szCs w:val="24"/>
          <w:rtl/>
        </w:rPr>
        <w:t xml:space="preserve"> واستثمارها فيه </w:t>
      </w:r>
      <w:r w:rsidR="00670018" w:rsidRPr="000B537E">
        <w:rPr>
          <w:rFonts w:asciiTheme="minorBidi" w:hAnsiTheme="minorBidi"/>
          <w:sz w:val="24"/>
          <w:szCs w:val="24"/>
          <w:rtl/>
        </w:rPr>
        <w:t>بالشكل الذي</w:t>
      </w:r>
      <w:r w:rsidRPr="000B537E">
        <w:rPr>
          <w:rFonts w:asciiTheme="minorBidi" w:hAnsiTheme="minorBidi"/>
          <w:sz w:val="24"/>
          <w:szCs w:val="24"/>
          <w:rtl/>
        </w:rPr>
        <w:t xml:space="preserve"> يعزز التحول الهيكلي لتسهم في</w:t>
      </w:r>
      <w:r w:rsidR="009E6AD0" w:rsidRPr="000B537E">
        <w:rPr>
          <w:rFonts w:asciiTheme="minorBidi" w:hAnsiTheme="minorBidi"/>
          <w:sz w:val="24"/>
          <w:szCs w:val="24"/>
          <w:rtl/>
        </w:rPr>
        <w:t xml:space="preserve"> ارتفاع </w:t>
      </w:r>
      <w:r w:rsidR="00670018" w:rsidRPr="000B537E">
        <w:rPr>
          <w:rFonts w:asciiTheme="minorBidi" w:hAnsiTheme="minorBidi"/>
          <w:sz w:val="24"/>
          <w:szCs w:val="24"/>
          <w:rtl/>
        </w:rPr>
        <w:t>معدلات النمو</w:t>
      </w:r>
      <w:r w:rsidRPr="000B537E">
        <w:rPr>
          <w:rFonts w:asciiTheme="minorBidi" w:hAnsiTheme="minorBidi"/>
          <w:sz w:val="24"/>
          <w:szCs w:val="24"/>
          <w:rtl/>
        </w:rPr>
        <w:t xml:space="preserve"> </w:t>
      </w:r>
      <w:r w:rsidR="009E6AD0" w:rsidRPr="000B537E">
        <w:rPr>
          <w:rFonts w:asciiTheme="minorBidi" w:hAnsiTheme="minorBidi"/>
          <w:sz w:val="24"/>
          <w:szCs w:val="24"/>
          <w:rtl/>
        </w:rPr>
        <w:t xml:space="preserve">والتنمية </w:t>
      </w:r>
      <w:r w:rsidRPr="000B537E">
        <w:rPr>
          <w:rFonts w:asciiTheme="minorBidi" w:hAnsiTheme="minorBidi"/>
          <w:sz w:val="24"/>
          <w:szCs w:val="24"/>
          <w:rtl/>
        </w:rPr>
        <w:t>الاقتصادي</w:t>
      </w:r>
      <w:r w:rsidR="009E6AD0" w:rsidRPr="000B537E">
        <w:rPr>
          <w:rFonts w:asciiTheme="minorBidi" w:hAnsiTheme="minorBidi"/>
          <w:sz w:val="24"/>
          <w:szCs w:val="24"/>
          <w:rtl/>
        </w:rPr>
        <w:t>ة</w:t>
      </w:r>
      <w:r w:rsidRPr="000B537E">
        <w:rPr>
          <w:rFonts w:asciiTheme="minorBidi" w:hAnsiTheme="minorBidi"/>
          <w:sz w:val="24"/>
          <w:szCs w:val="24"/>
          <w:rtl/>
        </w:rPr>
        <w:t xml:space="preserve"> </w:t>
      </w:r>
      <w:r w:rsidR="001940D9" w:rsidRPr="000B537E">
        <w:rPr>
          <w:rFonts w:asciiTheme="minorBidi" w:hAnsiTheme="minorBidi"/>
          <w:sz w:val="24"/>
          <w:szCs w:val="24"/>
          <w:rtl/>
        </w:rPr>
        <w:t xml:space="preserve">لتسهم </w:t>
      </w:r>
      <w:r w:rsidR="00670018" w:rsidRPr="000B537E">
        <w:rPr>
          <w:rFonts w:asciiTheme="minorBidi" w:hAnsiTheme="minorBidi"/>
          <w:sz w:val="24"/>
          <w:szCs w:val="24"/>
          <w:rtl/>
        </w:rPr>
        <w:t>وتخفيض معدلات</w:t>
      </w:r>
      <w:r w:rsidR="001940D9" w:rsidRPr="000B537E">
        <w:rPr>
          <w:rFonts w:asciiTheme="minorBidi" w:hAnsiTheme="minorBidi"/>
          <w:sz w:val="24"/>
          <w:szCs w:val="24"/>
          <w:rtl/>
        </w:rPr>
        <w:t xml:space="preserve"> </w:t>
      </w:r>
      <w:r w:rsidR="00670018" w:rsidRPr="000B537E">
        <w:rPr>
          <w:rFonts w:asciiTheme="minorBidi" w:hAnsiTheme="minorBidi"/>
          <w:sz w:val="24"/>
          <w:szCs w:val="24"/>
          <w:rtl/>
        </w:rPr>
        <w:t>البطالة في</w:t>
      </w:r>
      <w:r w:rsidR="001940D9" w:rsidRPr="000B537E">
        <w:rPr>
          <w:rFonts w:asciiTheme="minorBidi" w:hAnsiTheme="minorBidi"/>
          <w:sz w:val="24"/>
          <w:szCs w:val="24"/>
          <w:rtl/>
        </w:rPr>
        <w:t xml:space="preserve"> البلد</w:t>
      </w:r>
      <w:r w:rsidR="00670018" w:rsidRPr="000B537E">
        <w:rPr>
          <w:rFonts w:asciiTheme="minorBidi" w:hAnsiTheme="minorBidi"/>
          <w:sz w:val="24"/>
          <w:szCs w:val="24"/>
          <w:rtl/>
        </w:rPr>
        <w:t xml:space="preserve">، </w:t>
      </w:r>
      <w:r w:rsidR="001940D9" w:rsidRPr="000B537E">
        <w:rPr>
          <w:rFonts w:asciiTheme="minorBidi" w:hAnsiTheme="minorBidi"/>
          <w:sz w:val="24"/>
          <w:szCs w:val="24"/>
          <w:rtl/>
        </w:rPr>
        <w:t xml:space="preserve">فضلا عن </w:t>
      </w:r>
      <w:r w:rsidRPr="000B537E">
        <w:rPr>
          <w:rFonts w:asciiTheme="minorBidi" w:hAnsiTheme="minorBidi"/>
          <w:sz w:val="24"/>
          <w:szCs w:val="24"/>
          <w:rtl/>
        </w:rPr>
        <w:t>زيادة قدرة العراق التنافسية وعلى مواجهة الصدمات الخارجية</w:t>
      </w:r>
      <w:r w:rsidR="008C7871" w:rsidRPr="000B537E">
        <w:rPr>
          <w:rFonts w:asciiTheme="minorBidi" w:hAnsiTheme="minorBidi"/>
          <w:sz w:val="24"/>
          <w:szCs w:val="24"/>
          <w:rtl/>
        </w:rPr>
        <w:t>.</w:t>
      </w:r>
    </w:p>
    <w:p w:rsidR="00F60A98" w:rsidRPr="00FE2D18" w:rsidRDefault="009C77C3" w:rsidP="000E34F4">
      <w:pPr>
        <w:bidi/>
        <w:rPr>
          <w:rFonts w:asciiTheme="minorBidi" w:hAnsiTheme="minorBidi"/>
          <w:b/>
          <w:bCs/>
          <w:sz w:val="28"/>
          <w:szCs w:val="28"/>
          <w:u w:val="single"/>
          <w:rtl/>
          <w:lang w:bidi="ar-IQ"/>
        </w:rPr>
      </w:pPr>
      <w:r w:rsidRPr="00FE2D18">
        <w:rPr>
          <w:rFonts w:asciiTheme="minorBidi" w:hAnsiTheme="minorBidi"/>
          <w:b/>
          <w:bCs/>
          <w:sz w:val="28"/>
          <w:szCs w:val="28"/>
          <w:u w:val="single"/>
          <w:rtl/>
          <w:lang w:bidi="ar-IQ"/>
        </w:rPr>
        <w:t>المصادر:</w:t>
      </w:r>
    </w:p>
    <w:p w:rsidR="00F60A98" w:rsidRPr="000B537E" w:rsidRDefault="00F60A98" w:rsidP="00F60A98">
      <w:pPr>
        <w:bidi/>
        <w:rPr>
          <w:rFonts w:asciiTheme="minorBidi" w:hAnsiTheme="minorBidi"/>
          <w:b/>
          <w:bCs/>
          <w:sz w:val="24"/>
          <w:szCs w:val="24"/>
          <w:rtl/>
          <w:lang w:bidi="ar-IQ"/>
        </w:rPr>
      </w:pPr>
      <w:r w:rsidRPr="000B537E">
        <w:rPr>
          <w:rFonts w:asciiTheme="minorBidi" w:hAnsiTheme="minorBidi"/>
          <w:b/>
          <w:bCs/>
          <w:sz w:val="24"/>
          <w:szCs w:val="24"/>
          <w:rtl/>
          <w:lang w:bidi="ar-IQ"/>
        </w:rPr>
        <w:t xml:space="preserve">اولاً: المصادر باللغة العربية: </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 xml:space="preserve">الاسرج، حسين عبد المطلب. 2007. المشروعات الصغيرة والمتوسطة ودورها في التشغيل في الدول العربية  (القاهرة : 2007) ، ص 14، متوفر على الموقع: </w:t>
      </w:r>
      <w:r w:rsidRPr="000B537E">
        <w:rPr>
          <w:rFonts w:asciiTheme="minorBidi" w:hAnsiTheme="minorBidi"/>
          <w:sz w:val="24"/>
          <w:szCs w:val="24"/>
          <w:lang w:bidi="ar-IQ"/>
        </w:rPr>
        <w:t xml:space="preserve">www.E. Hussein 159@gmail.com </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خليفة، محمد ناجي. 2006. البطالة والنمو الاقتصادي في جمهورية مصر العربية. جامعة مصر للعلوم والتكنولوجيا</w:t>
      </w:r>
      <w:r w:rsidRPr="000B537E">
        <w:rPr>
          <w:rFonts w:asciiTheme="minorBidi" w:hAnsiTheme="minorBidi"/>
          <w:sz w:val="24"/>
          <w:szCs w:val="24"/>
          <w:lang w:bidi="ar-IQ"/>
        </w:rPr>
        <w:t>.</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الخولي، سيد فتحي أحمد. 1992. اقتصاديات النفط. الطبعة الثانية. دار حافظ للنشر والتوزيع. جدة</w:t>
      </w:r>
      <w:r w:rsidRPr="000B537E">
        <w:rPr>
          <w:rFonts w:asciiTheme="minorBidi" w:hAnsiTheme="minorBidi"/>
          <w:sz w:val="24"/>
          <w:szCs w:val="24"/>
          <w:lang w:bidi="ar-IQ"/>
        </w:rPr>
        <w:t xml:space="preserve">. </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رزق، قطوش. 2020 . أثر تغيرات أسعار البترول على البطالة في الجزائر دراسة قياسية خلال الفترة (1970 – 2017). مجلة العلوم التجارية. العدد 19. الجزائر: ص ص 250 – 270.</w:t>
      </w:r>
    </w:p>
    <w:p w:rsidR="00F60A98" w:rsidRPr="000B537E" w:rsidRDefault="00F60A98" w:rsidP="00F60A98">
      <w:pPr>
        <w:bidi/>
        <w:jc w:val="both"/>
        <w:rPr>
          <w:rFonts w:asciiTheme="minorBidi" w:hAnsiTheme="minorBidi"/>
          <w:sz w:val="24"/>
          <w:szCs w:val="24"/>
          <w:rtl/>
          <w:lang w:bidi="ar-IQ"/>
        </w:rPr>
      </w:pPr>
      <w:r w:rsidRPr="000B537E">
        <w:rPr>
          <w:rFonts w:asciiTheme="minorBidi" w:hAnsiTheme="minorBidi"/>
          <w:sz w:val="24"/>
          <w:szCs w:val="24"/>
          <w:rtl/>
          <w:lang w:bidi="ar-IQ"/>
        </w:rPr>
        <w:t>رسن، سالم عبد الحسين. 1999. اقتصاديات النفط. دار الكتب الوطنية، طرابلس.</w:t>
      </w:r>
      <w:r w:rsidRPr="000B537E">
        <w:rPr>
          <w:rFonts w:asciiTheme="minorBidi" w:hAnsiTheme="minorBidi"/>
          <w:sz w:val="24"/>
          <w:szCs w:val="24"/>
          <w:lang w:bidi="ar-IQ"/>
        </w:rPr>
        <w:t xml:space="preserve"> </w:t>
      </w:r>
    </w:p>
    <w:p w:rsidR="00F60A98" w:rsidRPr="000B537E" w:rsidRDefault="00F60A98" w:rsidP="00F60A98">
      <w:pPr>
        <w:bidi/>
        <w:jc w:val="both"/>
        <w:rPr>
          <w:rFonts w:asciiTheme="minorBidi" w:hAnsiTheme="minorBidi"/>
          <w:sz w:val="24"/>
          <w:szCs w:val="24"/>
          <w:lang w:bidi="ar-IQ"/>
        </w:rPr>
      </w:pPr>
      <w:r w:rsidRPr="000B537E">
        <w:rPr>
          <w:rFonts w:asciiTheme="minorBidi" w:hAnsiTheme="minorBidi"/>
          <w:sz w:val="24"/>
          <w:szCs w:val="24"/>
          <w:rtl/>
          <w:lang w:bidi="ar-IQ"/>
        </w:rPr>
        <w:t>زكي، رمزي. 1998. الاقتصاد السياسي للبطالة. سلسلة عالم المعرفة، العدد 226. الكويت.</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السماك، محمد ازهر سعيد. 1987. اقتصاد النفط والسياسة النفطية اسس وتطبيقات. دار الكتب للطباعة. الموصل.</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عبد الرضا، نبيل جعفر. 2011. اقتصاد النفط. دار احياء التراث العربي للطباعة والنشر والتوزيع. بيروت.</w:t>
      </w:r>
      <w:r w:rsidRPr="000B537E">
        <w:rPr>
          <w:rFonts w:asciiTheme="minorBidi" w:hAnsiTheme="minorBidi"/>
          <w:sz w:val="24"/>
          <w:szCs w:val="24"/>
          <w:lang w:bidi="ar-IQ"/>
        </w:rPr>
        <w:t xml:space="preserve"> </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علوان، محمد يوسف. 1982. النظام القانوني لاستغلال النفط في الاقطار العربية  دراسة  في العقود الاقتصادية  الدولية، مطبوعات جامعة الكويت، الكويت.</w:t>
      </w:r>
      <w:r w:rsidRPr="000B537E">
        <w:rPr>
          <w:rFonts w:asciiTheme="minorBidi" w:hAnsiTheme="minorBidi"/>
          <w:sz w:val="24"/>
          <w:szCs w:val="24"/>
          <w:lang w:bidi="ar-IQ"/>
        </w:rPr>
        <w:t xml:space="preserve"> </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lastRenderedPageBreak/>
        <w:t xml:space="preserve">محمد السيد واخرون. 2015. أثر الصدمات الاقتصادية الكلية في سوق العمل في الاقتصاد المصري. مجلة بحوث اقتصادية عربية. العدد 71.  </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منظمة العمل العربية. 2003. السياسات التدريب في ضوء القدرات الاقتصادية. مكتب العمل الدولي.</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نامق، صلاح الدين. 1965. النظم الاقتصادية المعاصرة وتطبيقاتها. الطبعة الأولى. مكتبه عين شمس</w:t>
      </w:r>
      <w:r w:rsidRPr="000B537E">
        <w:rPr>
          <w:rFonts w:asciiTheme="minorBidi" w:hAnsiTheme="minorBidi"/>
          <w:sz w:val="24"/>
          <w:szCs w:val="24"/>
          <w:lang w:bidi="ar-IQ"/>
        </w:rPr>
        <w:t>.</w:t>
      </w:r>
      <w:r w:rsidRPr="000B537E">
        <w:rPr>
          <w:rFonts w:asciiTheme="minorBidi" w:hAnsiTheme="minorBidi"/>
          <w:sz w:val="24"/>
          <w:szCs w:val="24"/>
          <w:rtl/>
          <w:lang w:bidi="ar-IQ"/>
        </w:rPr>
        <w:t xml:space="preserve"> القاهرة.</w:t>
      </w:r>
    </w:p>
    <w:p w:rsidR="00F60A98" w:rsidRPr="000B537E" w:rsidRDefault="00F60A98" w:rsidP="00F60A98">
      <w:pPr>
        <w:numPr>
          <w:ilvl w:val="0"/>
          <w:numId w:val="6"/>
        </w:numPr>
        <w:bidi/>
        <w:jc w:val="both"/>
        <w:rPr>
          <w:rFonts w:asciiTheme="minorBidi" w:hAnsiTheme="minorBidi"/>
          <w:sz w:val="24"/>
          <w:szCs w:val="24"/>
          <w:lang w:bidi="ar-IQ"/>
        </w:rPr>
      </w:pPr>
      <w:r w:rsidRPr="000B537E">
        <w:rPr>
          <w:rFonts w:asciiTheme="minorBidi" w:hAnsiTheme="minorBidi"/>
          <w:sz w:val="24"/>
          <w:szCs w:val="24"/>
          <w:rtl/>
          <w:lang w:bidi="ar-IQ"/>
        </w:rPr>
        <w:t>الهيتي،</w:t>
      </w:r>
      <w:r w:rsidRPr="000B537E">
        <w:rPr>
          <w:rFonts w:asciiTheme="minorBidi" w:hAnsiTheme="minorBidi"/>
          <w:sz w:val="24"/>
          <w:szCs w:val="24"/>
          <w:lang w:bidi="ar-IQ"/>
        </w:rPr>
        <w:t xml:space="preserve"> </w:t>
      </w:r>
      <w:r w:rsidRPr="000B537E">
        <w:rPr>
          <w:rFonts w:asciiTheme="minorBidi" w:hAnsiTheme="minorBidi"/>
          <w:sz w:val="24"/>
          <w:szCs w:val="24"/>
          <w:rtl/>
          <w:lang w:bidi="ar-IQ"/>
        </w:rPr>
        <w:t>أحمد حسين الهيتي. 1994. مقدمة في اقتصاد النفط. دار الكتب للطباعة والنشر. الموصل.</w:t>
      </w:r>
    </w:p>
    <w:p w:rsidR="00F60A98" w:rsidRPr="000B537E" w:rsidRDefault="00F60A98" w:rsidP="00F60A98">
      <w:pPr>
        <w:numPr>
          <w:ilvl w:val="0"/>
          <w:numId w:val="6"/>
        </w:numPr>
        <w:bidi/>
        <w:jc w:val="both"/>
        <w:rPr>
          <w:rFonts w:asciiTheme="minorBidi" w:hAnsiTheme="minorBidi"/>
          <w:sz w:val="24"/>
          <w:szCs w:val="24"/>
          <w:rtl/>
          <w:lang w:bidi="ar-IQ"/>
        </w:rPr>
      </w:pPr>
      <w:r w:rsidRPr="000B537E">
        <w:rPr>
          <w:rFonts w:asciiTheme="minorBidi" w:hAnsiTheme="minorBidi"/>
          <w:sz w:val="24"/>
          <w:szCs w:val="24"/>
          <w:rtl/>
          <w:lang w:bidi="ar-IQ"/>
        </w:rPr>
        <w:t>الهيتي، احمد حسين علي. 2000. اقتصاديات النفط. دار الكتب للطباعة والنشر. الموصل</w:t>
      </w:r>
      <w:r w:rsidRPr="000B537E">
        <w:rPr>
          <w:rFonts w:asciiTheme="minorBidi" w:hAnsiTheme="minorBidi"/>
          <w:sz w:val="24"/>
          <w:szCs w:val="24"/>
          <w:lang w:bidi="ar-IQ"/>
        </w:rPr>
        <w:t>.</w:t>
      </w:r>
    </w:p>
    <w:p w:rsidR="00F60A98" w:rsidRPr="000B537E" w:rsidRDefault="00F60A98" w:rsidP="00F60A98">
      <w:pPr>
        <w:numPr>
          <w:ilvl w:val="0"/>
          <w:numId w:val="6"/>
        </w:numPr>
        <w:bidi/>
        <w:jc w:val="both"/>
        <w:rPr>
          <w:rFonts w:asciiTheme="minorBidi" w:hAnsiTheme="minorBidi"/>
          <w:sz w:val="24"/>
          <w:szCs w:val="24"/>
          <w:lang w:bidi="ar-IQ"/>
        </w:rPr>
      </w:pPr>
      <w:r w:rsidRPr="000B537E">
        <w:rPr>
          <w:rFonts w:asciiTheme="minorBidi" w:hAnsiTheme="minorBidi"/>
          <w:sz w:val="24"/>
          <w:szCs w:val="24"/>
          <w:rtl/>
          <w:lang w:bidi="ar-IQ"/>
        </w:rPr>
        <w:t xml:space="preserve">ولسون، جي هولتن. 1987. الاقتصاد الجزئي. دار المريخ للنشر. الرياض. </w:t>
      </w:r>
    </w:p>
    <w:p w:rsidR="00E77D95" w:rsidRPr="000B537E" w:rsidRDefault="00E77D95" w:rsidP="00E77D95">
      <w:pPr>
        <w:ind w:left="360"/>
        <w:jc w:val="both"/>
        <w:rPr>
          <w:rFonts w:asciiTheme="minorBidi" w:hAnsiTheme="minorBidi"/>
          <w:b/>
          <w:bCs/>
          <w:sz w:val="24"/>
          <w:szCs w:val="24"/>
          <w:rtl/>
          <w:lang w:bidi="ar-IQ"/>
        </w:rPr>
      </w:pPr>
      <w:r w:rsidRPr="000B537E">
        <w:rPr>
          <w:rFonts w:asciiTheme="minorBidi" w:hAnsiTheme="minorBidi"/>
          <w:b/>
          <w:bCs/>
          <w:sz w:val="24"/>
          <w:szCs w:val="24"/>
          <w:lang w:bidi="ar-IQ"/>
        </w:rPr>
        <w:t>Second: The sources in English</w:t>
      </w:r>
      <w:r w:rsidRPr="000B537E">
        <w:rPr>
          <w:rFonts w:asciiTheme="minorBidi" w:hAnsiTheme="minorBidi"/>
          <w:b/>
          <w:bCs/>
          <w:sz w:val="24"/>
          <w:szCs w:val="24"/>
          <w:rtl/>
          <w:lang w:bidi="ar-IQ"/>
        </w:rPr>
        <w:t>:</w:t>
      </w:r>
    </w:p>
    <w:p w:rsidR="009C77C3" w:rsidRPr="000B537E" w:rsidRDefault="009C77C3" w:rsidP="00F60A98">
      <w:pPr>
        <w:pStyle w:val="ListParagraph"/>
        <w:numPr>
          <w:ilvl w:val="0"/>
          <w:numId w:val="9"/>
        </w:numPr>
        <w:spacing w:after="0" w:line="240" w:lineRule="auto"/>
        <w:jc w:val="both"/>
        <w:rPr>
          <w:rFonts w:asciiTheme="minorBidi" w:hAnsiTheme="minorBidi"/>
          <w:b/>
          <w:bCs/>
          <w:sz w:val="24"/>
          <w:szCs w:val="24"/>
        </w:rPr>
      </w:pPr>
      <w:r w:rsidRPr="000B537E">
        <w:rPr>
          <w:rFonts w:asciiTheme="minorBidi" w:hAnsiTheme="minorBidi"/>
          <w:b/>
          <w:bCs/>
          <w:sz w:val="24"/>
          <w:szCs w:val="24"/>
        </w:rPr>
        <w:t>Carruth, A. A., Hooker, M. A., &amp; Oswald, A. J. 1998. Unemployment equilibria and input prices: Theory and evidence from the United States. Review of economics and Statistics, 80(4), 621-628.</w:t>
      </w:r>
      <w:r w:rsidRPr="000B537E">
        <w:rPr>
          <w:rFonts w:asciiTheme="minorBidi" w:hAnsiTheme="minorBidi"/>
          <w:b/>
          <w:bCs/>
          <w:sz w:val="24"/>
          <w:szCs w:val="24"/>
          <w:rtl/>
          <w:lang w:bidi="ar-IQ"/>
        </w:rPr>
        <w:t>‏</w:t>
      </w:r>
    </w:p>
    <w:p w:rsidR="009C77C3" w:rsidRPr="000B537E" w:rsidRDefault="009C77C3" w:rsidP="00F60A98">
      <w:pPr>
        <w:pStyle w:val="ListParagraph"/>
        <w:numPr>
          <w:ilvl w:val="0"/>
          <w:numId w:val="9"/>
        </w:numPr>
        <w:spacing w:after="0" w:line="240" w:lineRule="auto"/>
        <w:jc w:val="both"/>
        <w:rPr>
          <w:rFonts w:asciiTheme="minorBidi" w:hAnsiTheme="minorBidi"/>
          <w:b/>
          <w:bCs/>
          <w:sz w:val="24"/>
          <w:szCs w:val="24"/>
        </w:rPr>
      </w:pPr>
      <w:r w:rsidRPr="000B537E">
        <w:rPr>
          <w:rFonts w:asciiTheme="minorBidi" w:hAnsiTheme="minorBidi"/>
          <w:b/>
          <w:bCs/>
          <w:sz w:val="24"/>
          <w:szCs w:val="24"/>
        </w:rPr>
        <w:t>Choudhry, Moorad. 2002. The repo handbook. Butterworth-Heinemann. Oxford.</w:t>
      </w:r>
      <w:r w:rsidRPr="000B537E">
        <w:rPr>
          <w:rFonts w:asciiTheme="minorBidi" w:hAnsiTheme="minorBidi"/>
          <w:b/>
          <w:bCs/>
          <w:sz w:val="24"/>
          <w:szCs w:val="24"/>
          <w:rtl/>
          <w:lang w:bidi="ar-IQ"/>
        </w:rPr>
        <w:t>‏</w:t>
      </w:r>
    </w:p>
    <w:p w:rsidR="009C77C3" w:rsidRPr="000B537E" w:rsidRDefault="009C77C3" w:rsidP="00F60A98">
      <w:pPr>
        <w:pStyle w:val="ListParagraph"/>
        <w:numPr>
          <w:ilvl w:val="0"/>
          <w:numId w:val="9"/>
        </w:numPr>
        <w:spacing w:after="0" w:line="240" w:lineRule="auto"/>
        <w:jc w:val="both"/>
        <w:rPr>
          <w:rFonts w:asciiTheme="minorBidi" w:hAnsiTheme="minorBidi"/>
          <w:b/>
          <w:bCs/>
          <w:sz w:val="24"/>
          <w:szCs w:val="24"/>
        </w:rPr>
      </w:pPr>
      <w:r w:rsidRPr="000B537E">
        <w:rPr>
          <w:rFonts w:asciiTheme="minorBidi" w:hAnsiTheme="minorBidi"/>
          <w:b/>
          <w:bCs/>
          <w:sz w:val="24"/>
          <w:szCs w:val="24"/>
        </w:rPr>
        <w:t>Keane, M. P., &amp; Prasad, E. S. 1996. The employment and wage effects of oil price changes: a sectoral analysis. The Review of Economics and Statistics, 389-400.</w:t>
      </w:r>
      <w:r w:rsidRPr="000B537E">
        <w:rPr>
          <w:rFonts w:asciiTheme="minorBidi" w:hAnsiTheme="minorBidi"/>
          <w:b/>
          <w:bCs/>
          <w:sz w:val="24"/>
          <w:szCs w:val="24"/>
          <w:rtl/>
          <w:lang w:bidi="ar-IQ"/>
        </w:rPr>
        <w:t>‏</w:t>
      </w:r>
    </w:p>
    <w:p w:rsidR="009C77C3" w:rsidRPr="000B537E" w:rsidRDefault="009C77C3" w:rsidP="00F60A98">
      <w:pPr>
        <w:pStyle w:val="ListParagraph"/>
        <w:numPr>
          <w:ilvl w:val="0"/>
          <w:numId w:val="9"/>
        </w:numPr>
        <w:spacing w:after="0" w:line="240" w:lineRule="auto"/>
        <w:jc w:val="both"/>
        <w:rPr>
          <w:rFonts w:asciiTheme="minorBidi" w:hAnsiTheme="minorBidi"/>
          <w:b/>
          <w:bCs/>
          <w:sz w:val="24"/>
          <w:szCs w:val="24"/>
        </w:rPr>
      </w:pPr>
      <w:r w:rsidRPr="000B537E">
        <w:rPr>
          <w:rFonts w:asciiTheme="minorBidi" w:hAnsiTheme="minorBidi"/>
          <w:b/>
          <w:bCs/>
          <w:sz w:val="24"/>
          <w:szCs w:val="24"/>
        </w:rPr>
        <w:t>Loungani, P. 1986. Oil price shocks and the dispersion hypothesis. The Review of Economics and Statistics</w:t>
      </w:r>
      <w:r w:rsidRPr="000B537E">
        <w:rPr>
          <w:rFonts w:asciiTheme="minorBidi" w:hAnsiTheme="minorBidi"/>
          <w:b/>
          <w:bCs/>
          <w:sz w:val="24"/>
          <w:szCs w:val="24"/>
          <w:rtl/>
          <w:lang w:bidi="ar-IQ"/>
        </w:rPr>
        <w:t>.‏</w:t>
      </w:r>
    </w:p>
    <w:p w:rsidR="000B537E" w:rsidRPr="00FE2D18" w:rsidRDefault="009C77C3" w:rsidP="00FE2D18">
      <w:pPr>
        <w:pStyle w:val="ListParagraph"/>
        <w:numPr>
          <w:ilvl w:val="0"/>
          <w:numId w:val="9"/>
        </w:numPr>
        <w:spacing w:after="0" w:line="240" w:lineRule="auto"/>
        <w:jc w:val="both"/>
        <w:rPr>
          <w:rFonts w:asciiTheme="minorBidi" w:hAnsiTheme="minorBidi"/>
          <w:b/>
          <w:bCs/>
          <w:sz w:val="24"/>
          <w:szCs w:val="24"/>
          <w:rtl/>
        </w:rPr>
      </w:pPr>
      <w:r w:rsidRPr="000B537E">
        <w:rPr>
          <w:rFonts w:asciiTheme="minorBidi" w:hAnsiTheme="minorBidi"/>
          <w:b/>
          <w:bCs/>
          <w:sz w:val="24"/>
          <w:szCs w:val="24"/>
        </w:rPr>
        <w:t>Mabro, Robert.1984. On oil price concepts, Oxford Institute for Energy Studies, Oxford, UK.</w:t>
      </w:r>
    </w:p>
    <w:p w:rsidR="000B537E" w:rsidRDefault="000B537E" w:rsidP="000B537E">
      <w:pPr>
        <w:bidi/>
        <w:spacing w:after="0"/>
        <w:rPr>
          <w:rFonts w:asciiTheme="minorBidi" w:hAnsiTheme="minorBidi"/>
          <w:b/>
          <w:bCs/>
          <w:sz w:val="24"/>
          <w:szCs w:val="24"/>
          <w:rtl/>
          <w:lang w:bidi="ar-IQ"/>
        </w:rPr>
      </w:pPr>
    </w:p>
    <w:p w:rsidR="00373D85" w:rsidRDefault="00373D85" w:rsidP="00373D85">
      <w:pPr>
        <w:bidi/>
        <w:spacing w:after="0"/>
        <w:rPr>
          <w:rFonts w:asciiTheme="minorBidi" w:hAnsiTheme="minorBidi"/>
          <w:b/>
          <w:bCs/>
          <w:sz w:val="24"/>
          <w:szCs w:val="24"/>
          <w:rtl/>
          <w:lang w:bidi="ar-IQ"/>
        </w:rPr>
      </w:pPr>
    </w:p>
    <w:p w:rsidR="00373D85" w:rsidRDefault="00373D85" w:rsidP="00373D85">
      <w:pPr>
        <w:bidi/>
        <w:spacing w:after="0"/>
        <w:rPr>
          <w:rFonts w:asciiTheme="minorBidi" w:hAnsiTheme="minorBidi"/>
          <w:b/>
          <w:bCs/>
          <w:sz w:val="24"/>
          <w:szCs w:val="24"/>
          <w:rtl/>
          <w:lang w:bidi="ar-IQ"/>
        </w:rPr>
      </w:pPr>
    </w:p>
    <w:p w:rsidR="000B537E" w:rsidRPr="000B537E" w:rsidRDefault="000B537E" w:rsidP="000B537E">
      <w:pPr>
        <w:bidi/>
        <w:spacing w:after="0"/>
        <w:rPr>
          <w:rFonts w:asciiTheme="minorBidi" w:hAnsiTheme="minorBidi"/>
          <w:b/>
          <w:bCs/>
          <w:sz w:val="24"/>
          <w:szCs w:val="24"/>
          <w:rtl/>
          <w:lang w:bidi="ar-IQ"/>
        </w:rPr>
      </w:pPr>
    </w:p>
    <w:p w:rsidR="000B537E" w:rsidRDefault="000B537E" w:rsidP="000B537E">
      <w:pPr>
        <w:jc w:val="both"/>
        <w:rPr>
          <w:rFonts w:asciiTheme="minorBidi" w:hAnsiTheme="minorBidi"/>
          <w:b/>
          <w:bCs/>
          <w:sz w:val="24"/>
          <w:szCs w:val="24"/>
          <w:rtl/>
        </w:rPr>
      </w:pPr>
      <w:r w:rsidRPr="000B537E">
        <w:rPr>
          <w:rFonts w:asciiTheme="minorBidi" w:hAnsiTheme="minorBidi"/>
          <w:b/>
          <w:bCs/>
          <w:sz w:val="24"/>
          <w:szCs w:val="24"/>
        </w:rPr>
        <w:t>Abstract:</w:t>
      </w:r>
    </w:p>
    <w:p w:rsidR="000B537E" w:rsidRPr="000B537E" w:rsidRDefault="000B537E" w:rsidP="000B537E">
      <w:pPr>
        <w:jc w:val="both"/>
        <w:rPr>
          <w:rFonts w:asciiTheme="minorBidi" w:hAnsiTheme="minorBidi"/>
          <w:b/>
          <w:bCs/>
          <w:sz w:val="24"/>
          <w:szCs w:val="24"/>
          <w:rtl/>
        </w:rPr>
      </w:pPr>
      <w:r w:rsidRPr="000B537E">
        <w:rPr>
          <w:rFonts w:asciiTheme="minorBidi" w:hAnsiTheme="minorBidi"/>
          <w:sz w:val="24"/>
          <w:szCs w:val="24"/>
          <w:rtl/>
        </w:rPr>
        <w:t xml:space="preserve">        </w:t>
      </w:r>
      <w:r w:rsidRPr="000B537E">
        <w:rPr>
          <w:rFonts w:asciiTheme="minorBidi" w:hAnsiTheme="minorBidi"/>
          <w:sz w:val="24"/>
          <w:szCs w:val="24"/>
        </w:rPr>
        <w:t>The research aims to measure and analyze the relationship between crude oil prices in the international market and unemployment rates in Iraq for the period (1970-2020) using the NARDL model, in addition to estimating the impact of a shock in crude oil prices in the global market on unemployment rates in Iraq. The research found a long-term, non-linear inverse equilibrium relationship between crude oil prices and unemployment rates in Iraq. In addition, an increase in oil prices by a certain percentage leads to a decrease in unemployment rates in Iraq by twice this percentage in the long term; But the decline in crude oil prices by a certain percentage will lead to an increase in unemployment rates in Iraq, double this percentage in the long term..</w:t>
      </w:r>
    </w:p>
    <w:p w:rsidR="000B537E" w:rsidRPr="000B537E" w:rsidRDefault="000B537E" w:rsidP="000B537E">
      <w:pPr>
        <w:jc w:val="center"/>
        <w:rPr>
          <w:rFonts w:asciiTheme="minorBidi" w:hAnsiTheme="minorBidi"/>
          <w:b/>
          <w:bCs/>
          <w:sz w:val="24"/>
          <w:szCs w:val="24"/>
          <w:rtl/>
        </w:rPr>
      </w:pPr>
      <w:r w:rsidRPr="000B537E">
        <w:rPr>
          <w:rFonts w:asciiTheme="minorBidi" w:hAnsiTheme="minorBidi"/>
          <w:b/>
          <w:bCs/>
          <w:sz w:val="24"/>
          <w:szCs w:val="24"/>
        </w:rPr>
        <w:t>Keywords: Oil Prices, Unemployment, NARDL, Iraq.</w:t>
      </w:r>
    </w:p>
    <w:p w:rsidR="00FE2D18" w:rsidRPr="000B537E" w:rsidRDefault="00FE2D18">
      <w:pPr>
        <w:rPr>
          <w:rFonts w:asciiTheme="minorBidi" w:hAnsiTheme="minorBidi"/>
          <w:sz w:val="24"/>
          <w:szCs w:val="24"/>
        </w:rPr>
      </w:pPr>
    </w:p>
    <w:sectPr w:rsidR="00FE2D18" w:rsidRPr="000B537E" w:rsidSect="005579E2">
      <w:headerReference w:type="default" r:id="rId16"/>
      <w:footerReference w:type="default" r:id="rId17"/>
      <w:footerReference w:type="first" r:id="rId18"/>
      <w:pgSz w:w="11907" w:h="16840" w:code="9"/>
      <w:pgMar w:top="1440" w:right="1797" w:bottom="1440" w:left="1797" w:header="709" w:footer="709" w:gutter="0"/>
      <w:pgNumType w:start="3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23E" w:rsidRDefault="0048523E" w:rsidP="009E56C8">
      <w:pPr>
        <w:spacing w:after="0" w:line="240" w:lineRule="auto"/>
      </w:pPr>
      <w:r>
        <w:separator/>
      </w:r>
    </w:p>
  </w:endnote>
  <w:endnote w:type="continuationSeparator" w:id="0">
    <w:p w:rsidR="0048523E" w:rsidRDefault="0048523E" w:rsidP="009E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ultan Medium">
    <w:altName w:val="Times New Roman"/>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oahmed Alhour">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32F" w:rsidRDefault="00F3132F" w:rsidP="001061CD">
    <w:pPr>
      <w:pStyle w:val="Footer"/>
      <w:pBdr>
        <w:top w:val="single" w:sz="24" w:space="1" w:color="auto"/>
      </w:pBdr>
      <w:bidi/>
      <w:jc w:val="center"/>
      <w:rPr>
        <w:lang w:bidi="ar-IQ"/>
      </w:rPr>
    </w:pPr>
    <w:r>
      <w:tab/>
    </w:r>
    <w:sdt>
      <w:sdtPr>
        <w:rPr>
          <w:rtl/>
        </w:rPr>
        <w:id w:val="-1501580526"/>
        <w:docPartObj>
          <w:docPartGallery w:val="Page Numbers (Bottom of Page)"/>
          <w:docPartUnique/>
        </w:docPartObj>
      </w:sdtPr>
      <w:sdtEndPr/>
      <w:sdtContent>
        <w:r>
          <w:rPr>
            <w:rFonts w:cs="Boahmed Alhour" w:hint="cs"/>
            <w:sz w:val="26"/>
            <w:szCs w:val="26"/>
            <w:rtl/>
            <w:lang w:bidi="ar-IQ"/>
          </w:rPr>
          <w:t>مجلة الادارة والاقتصاد / الجامعة المستنصرية</w:t>
        </w:r>
        <w:r>
          <w:rPr>
            <w:sz w:val="26"/>
            <w:szCs w:val="26"/>
            <w:rtl/>
            <w:lang w:bidi="ar-IQ"/>
          </w:rPr>
          <w:t xml:space="preserve">                      </w:t>
        </w:r>
        <w:r w:rsidRPr="001061CD">
          <w:rPr>
            <w:b/>
            <w:bCs/>
            <w:rtl/>
            <w:lang w:bidi="ar-IQ"/>
          </w:rPr>
          <w:t xml:space="preserve">العدد : </w:t>
        </w:r>
        <w:r w:rsidRPr="001061CD">
          <w:rPr>
            <w:rFonts w:hint="cs"/>
            <w:b/>
            <w:bCs/>
            <w:rtl/>
            <w:lang w:bidi="ar-IQ"/>
          </w:rPr>
          <w:t>12</w:t>
        </w:r>
        <w:r>
          <w:rPr>
            <w:rFonts w:hint="cs"/>
            <w:b/>
            <w:bCs/>
            <w:rtl/>
            <w:lang w:bidi="ar-IQ"/>
          </w:rPr>
          <w:t>9</w:t>
        </w:r>
        <w:r w:rsidRPr="001061CD">
          <w:rPr>
            <w:b/>
            <w:bCs/>
            <w:rtl/>
            <w:lang w:bidi="ar-IQ"/>
          </w:rPr>
          <w:t xml:space="preserve">/ </w:t>
        </w:r>
        <w:r w:rsidRPr="001061CD">
          <w:rPr>
            <w:rFonts w:hint="cs"/>
            <w:b/>
            <w:bCs/>
            <w:rtl/>
            <w:lang w:bidi="ar-IQ"/>
          </w:rPr>
          <w:t xml:space="preserve"> </w:t>
        </w:r>
        <w:r>
          <w:rPr>
            <w:rFonts w:hint="cs"/>
            <w:b/>
            <w:bCs/>
            <w:rtl/>
            <w:lang w:bidi="ar-IQ"/>
          </w:rPr>
          <w:t>ايلول</w:t>
        </w:r>
        <w:r w:rsidRPr="001061CD">
          <w:rPr>
            <w:b/>
            <w:bCs/>
            <w:rtl/>
            <w:lang w:bidi="ar-IQ"/>
          </w:rPr>
          <w:t xml:space="preserve"> / لسنة 202</w:t>
        </w:r>
        <w:r w:rsidRPr="001061CD">
          <w:rPr>
            <w:rFonts w:hint="cs"/>
            <w:b/>
            <w:bCs/>
            <w:rtl/>
            <w:lang w:bidi="ar-IQ"/>
          </w:rPr>
          <w:t>1</w:t>
        </w:r>
      </w:sdtContent>
    </w:sdt>
  </w:p>
  <w:sdt>
    <w:sdtPr>
      <w:rPr>
        <w:b/>
        <w:bCs/>
        <w:sz w:val="28"/>
        <w:szCs w:val="28"/>
      </w:rPr>
      <w:id w:val="390235005"/>
      <w:docPartObj>
        <w:docPartGallery w:val="Page Numbers (Bottom of Page)"/>
        <w:docPartUnique/>
      </w:docPartObj>
    </w:sdtPr>
    <w:sdtEndPr/>
    <w:sdtContent>
      <w:p w:rsidR="00373D85" w:rsidRPr="00373D85" w:rsidRDefault="00373D85" w:rsidP="00373D85">
        <w:pPr>
          <w:pStyle w:val="Footer"/>
          <w:rPr>
            <w:b/>
            <w:bCs/>
            <w:sz w:val="28"/>
            <w:szCs w:val="28"/>
          </w:rPr>
        </w:pPr>
        <w:r w:rsidRPr="00373D85">
          <w:rPr>
            <w:b/>
            <w:bCs/>
            <w:sz w:val="28"/>
            <w:szCs w:val="28"/>
          </w:rPr>
          <w:t>(</w:t>
        </w:r>
        <w:r w:rsidRPr="00373D85">
          <w:rPr>
            <w:b/>
            <w:bCs/>
            <w:sz w:val="28"/>
            <w:szCs w:val="28"/>
          </w:rPr>
          <w:fldChar w:fldCharType="begin"/>
        </w:r>
        <w:r w:rsidRPr="00373D85">
          <w:rPr>
            <w:b/>
            <w:bCs/>
            <w:sz w:val="28"/>
            <w:szCs w:val="28"/>
          </w:rPr>
          <w:instrText xml:space="preserve"> PAGE   \* MERGEFORMAT </w:instrText>
        </w:r>
        <w:r w:rsidRPr="00373D85">
          <w:rPr>
            <w:b/>
            <w:bCs/>
            <w:sz w:val="28"/>
            <w:szCs w:val="28"/>
          </w:rPr>
          <w:fldChar w:fldCharType="separate"/>
        </w:r>
        <w:r w:rsidR="00D81114">
          <w:rPr>
            <w:b/>
            <w:bCs/>
            <w:noProof/>
            <w:sz w:val="28"/>
            <w:szCs w:val="28"/>
          </w:rPr>
          <w:t>389</w:t>
        </w:r>
        <w:r w:rsidRPr="00373D85">
          <w:rPr>
            <w:b/>
            <w:bCs/>
            <w:noProof/>
            <w:sz w:val="28"/>
            <w:szCs w:val="28"/>
          </w:rPr>
          <w:fldChar w:fldCharType="end"/>
        </w:r>
        <w:r w:rsidRPr="00373D85">
          <w:rPr>
            <w:b/>
            <w:bCs/>
            <w:sz w:val="28"/>
            <w:szCs w:val="28"/>
          </w:rPr>
          <w:t>)</w:t>
        </w:r>
      </w:p>
    </w:sdtContent>
  </w:sdt>
  <w:p w:rsidR="00F3132F" w:rsidRDefault="00F3132F" w:rsidP="009E6AD0">
    <w:pPr>
      <w:pStyle w:val="Footer"/>
      <w:tabs>
        <w:tab w:val="clear" w:pos="4153"/>
        <w:tab w:val="clear" w:pos="8306"/>
        <w:tab w:val="left" w:pos="39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9E2" w:rsidRPr="005579E2" w:rsidRDefault="005579E2">
    <w:pPr>
      <w:pStyle w:val="Footer"/>
      <w:rPr>
        <w:rFonts w:asciiTheme="minorBidi" w:hAnsiTheme="minorBidi"/>
        <w:b/>
        <w:bCs/>
        <w:sz w:val="28"/>
        <w:szCs w:val="28"/>
      </w:rPr>
    </w:pPr>
    <w:r w:rsidRPr="005579E2">
      <w:rPr>
        <w:rFonts w:asciiTheme="minorBidi" w:hAnsiTheme="minorBidi"/>
        <w:b/>
        <w:bCs/>
        <w:sz w:val="28"/>
        <w:szCs w:val="28"/>
      </w:rPr>
      <w:t>(</w:t>
    </w:r>
    <w:sdt>
      <w:sdtPr>
        <w:rPr>
          <w:rFonts w:asciiTheme="minorBidi" w:hAnsiTheme="minorBidi"/>
          <w:b/>
          <w:bCs/>
          <w:sz w:val="28"/>
          <w:szCs w:val="28"/>
        </w:rPr>
        <w:id w:val="1547950109"/>
        <w:docPartObj>
          <w:docPartGallery w:val="Page Numbers (Bottom of Page)"/>
          <w:docPartUnique/>
        </w:docPartObj>
      </w:sdtPr>
      <w:sdtEndPr/>
      <w:sdtContent>
        <w:r w:rsidRPr="005579E2">
          <w:rPr>
            <w:rFonts w:asciiTheme="minorBidi" w:hAnsiTheme="minorBidi"/>
            <w:b/>
            <w:bCs/>
            <w:sz w:val="28"/>
            <w:szCs w:val="28"/>
          </w:rPr>
          <w:fldChar w:fldCharType="begin"/>
        </w:r>
        <w:r w:rsidRPr="005579E2">
          <w:rPr>
            <w:rFonts w:asciiTheme="minorBidi" w:hAnsiTheme="minorBidi"/>
            <w:b/>
            <w:bCs/>
            <w:sz w:val="28"/>
            <w:szCs w:val="28"/>
          </w:rPr>
          <w:instrText xml:space="preserve"> PAGE   \* MERGEFORMAT </w:instrText>
        </w:r>
        <w:r w:rsidRPr="005579E2">
          <w:rPr>
            <w:rFonts w:asciiTheme="minorBidi" w:hAnsiTheme="minorBidi"/>
            <w:b/>
            <w:bCs/>
            <w:sz w:val="28"/>
            <w:szCs w:val="28"/>
          </w:rPr>
          <w:fldChar w:fldCharType="separate"/>
        </w:r>
        <w:r w:rsidR="00D81114">
          <w:rPr>
            <w:rFonts w:asciiTheme="minorBidi" w:hAnsiTheme="minorBidi"/>
            <w:b/>
            <w:bCs/>
            <w:noProof/>
            <w:sz w:val="28"/>
            <w:szCs w:val="28"/>
          </w:rPr>
          <w:t>375</w:t>
        </w:r>
        <w:r w:rsidRPr="005579E2">
          <w:rPr>
            <w:rFonts w:asciiTheme="minorBidi" w:hAnsiTheme="minorBidi"/>
            <w:b/>
            <w:bCs/>
            <w:noProof/>
            <w:sz w:val="28"/>
            <w:szCs w:val="28"/>
          </w:rPr>
          <w:fldChar w:fldCharType="end"/>
        </w:r>
        <w:r w:rsidRPr="005579E2">
          <w:rPr>
            <w:rFonts w:asciiTheme="minorBidi" w:hAnsiTheme="minorBidi"/>
            <w:b/>
            <w:bCs/>
            <w:sz w:val="28"/>
            <w:szCs w:val="28"/>
          </w:rPr>
          <w:t>)</w:t>
        </w:r>
      </w:sdtContent>
    </w:sdt>
  </w:p>
  <w:p w:rsidR="00373D85" w:rsidRDefault="00373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23E" w:rsidRDefault="0048523E" w:rsidP="009E56C8">
      <w:pPr>
        <w:spacing w:after="0" w:line="240" w:lineRule="auto"/>
      </w:pPr>
      <w:r>
        <w:separator/>
      </w:r>
    </w:p>
  </w:footnote>
  <w:footnote w:type="continuationSeparator" w:id="0">
    <w:p w:rsidR="0048523E" w:rsidRDefault="0048523E" w:rsidP="009E56C8">
      <w:pPr>
        <w:spacing w:after="0" w:line="240" w:lineRule="auto"/>
      </w:pPr>
      <w:r>
        <w:continuationSeparator/>
      </w:r>
    </w:p>
  </w:footnote>
  <w:footnote w:id="1">
    <w:p w:rsidR="00F3132F" w:rsidRDefault="00F3132F" w:rsidP="001546EF">
      <w:pPr>
        <w:pStyle w:val="FootnoteText"/>
        <w:bidi/>
        <w:jc w:val="both"/>
        <w:rPr>
          <w:rtl/>
          <w:lang w:bidi="ar-IQ"/>
        </w:rPr>
      </w:pPr>
      <w:r>
        <w:rPr>
          <w:rFonts w:hint="cs"/>
          <w:rtl/>
        </w:rPr>
        <w:t>(</w:t>
      </w:r>
      <w:r>
        <w:rPr>
          <w:rStyle w:val="FootnoteReference"/>
        </w:rPr>
        <w:footnoteRef/>
      </w:r>
      <w:r>
        <w:rPr>
          <w:rFonts w:hint="cs"/>
          <w:rtl/>
          <w:lang w:bidi="ar-IQ"/>
        </w:rPr>
        <w:t>)</w:t>
      </w:r>
      <w:r>
        <w:rPr>
          <w:rFonts w:cs="Arial"/>
          <w:rtl/>
          <w:lang w:bidi="ar-IQ"/>
        </w:rPr>
        <w:t xml:space="preserve"> </w:t>
      </w:r>
      <w:r>
        <w:rPr>
          <w:rFonts w:cs="Arial" w:hint="cs"/>
          <w:rtl/>
          <w:lang w:bidi="ar-IQ"/>
        </w:rPr>
        <w:t>ان تأثير</w:t>
      </w:r>
      <w:r>
        <w:rPr>
          <w:rFonts w:cs="Arial"/>
          <w:rtl/>
          <w:lang w:bidi="ar-IQ"/>
        </w:rPr>
        <w:t xml:space="preserve"> </w:t>
      </w:r>
      <w:r>
        <w:rPr>
          <w:rFonts w:cs="Arial" w:hint="cs"/>
          <w:rtl/>
          <w:lang w:bidi="ar-IQ"/>
        </w:rPr>
        <w:t>تقلبات أسعار النفط الخام في السوق العالمية</w:t>
      </w:r>
      <w:r>
        <w:rPr>
          <w:rFonts w:cs="Arial"/>
          <w:rtl/>
          <w:lang w:bidi="ar-IQ"/>
        </w:rPr>
        <w:t xml:space="preserve"> في </w:t>
      </w:r>
      <w:r>
        <w:rPr>
          <w:rFonts w:cs="Arial" w:hint="cs"/>
          <w:rtl/>
          <w:lang w:bidi="ar-IQ"/>
        </w:rPr>
        <w:t>معدلات البطالة في العراق</w:t>
      </w:r>
      <w:r w:rsidRPr="001546EF">
        <w:rPr>
          <w:rFonts w:cs="Arial"/>
          <w:rtl/>
          <w:lang w:bidi="ar-IQ"/>
        </w:rPr>
        <w:t xml:space="preserve"> </w:t>
      </w:r>
      <w:r>
        <w:rPr>
          <w:rFonts w:cs="Arial" w:hint="cs"/>
          <w:rtl/>
          <w:lang w:bidi="ar-IQ"/>
        </w:rPr>
        <w:t xml:space="preserve">يكون </w:t>
      </w:r>
      <w:r w:rsidRPr="001546EF">
        <w:rPr>
          <w:rFonts w:cs="Arial"/>
          <w:rtl/>
          <w:lang w:bidi="ar-IQ"/>
        </w:rPr>
        <w:t>بشكل غير متماثل (</w:t>
      </w:r>
      <w:r w:rsidRPr="001546EF">
        <w:rPr>
          <w:lang w:bidi="ar-IQ"/>
        </w:rPr>
        <w:t>Asymmetry</w:t>
      </w:r>
      <w:r>
        <w:rPr>
          <w:rFonts w:cs="Arial"/>
          <w:rtl/>
          <w:lang w:bidi="ar-IQ"/>
        </w:rPr>
        <w:t xml:space="preserve">) إذ ان تأثير </w:t>
      </w:r>
      <w:r>
        <w:rPr>
          <w:rFonts w:cs="Arial" w:hint="cs"/>
          <w:rtl/>
          <w:lang w:bidi="ar-IQ"/>
        </w:rPr>
        <w:t xml:space="preserve">أسعار النفط الخام </w:t>
      </w:r>
      <w:r w:rsidRPr="001546EF">
        <w:rPr>
          <w:rFonts w:cs="Arial"/>
          <w:rtl/>
          <w:lang w:bidi="ar-IQ"/>
        </w:rPr>
        <w:t>في الارتفاع لا يساوي في تأث</w:t>
      </w:r>
      <w:r>
        <w:rPr>
          <w:rFonts w:cs="Arial"/>
          <w:rtl/>
          <w:lang w:bidi="ar-IQ"/>
        </w:rPr>
        <w:t xml:space="preserve">يره عند الانخفاض في </w:t>
      </w:r>
      <w:r>
        <w:rPr>
          <w:rFonts w:cs="Arial" w:hint="cs"/>
          <w:rtl/>
          <w:lang w:bidi="ar-IQ"/>
        </w:rPr>
        <w:t>معدلات البطالة في العراق</w:t>
      </w:r>
      <w:r w:rsidRPr="001546EF">
        <w:rPr>
          <w:rFonts w:cs="Arial"/>
          <w:rtl/>
          <w:lang w:bidi="ar-IQ"/>
        </w:rPr>
        <w:t>، وبالتالي استعمال نموذج قياس اقتصادي غير خطي وهو نموذج الانحدار الذاتي للتوزيعات المتباطئة غير الخطية (</w:t>
      </w:r>
      <w:r w:rsidRPr="001546EF">
        <w:rPr>
          <w:lang w:bidi="ar-IQ"/>
        </w:rPr>
        <w:t>NARDL</w:t>
      </w:r>
      <w:r w:rsidRPr="001546EF">
        <w:rPr>
          <w:rFonts w:cs="Arial"/>
          <w:rtl/>
          <w:lang w:bidi="ar-IQ"/>
        </w:rPr>
        <w:t>)، فضلاً عن استعمال المضاعفات الحركية (</w:t>
      </w:r>
      <w:r w:rsidRPr="001546EF">
        <w:rPr>
          <w:lang w:bidi="ar-IQ"/>
        </w:rPr>
        <w:t>The dynamic Multipliers</w:t>
      </w:r>
      <w:r w:rsidRPr="001546EF">
        <w:rPr>
          <w:rFonts w:cs="Arial"/>
          <w:rtl/>
          <w:lang w:bidi="ar-IQ"/>
        </w:rPr>
        <w:t xml:space="preserve">) </w:t>
      </w:r>
      <w:r>
        <w:rPr>
          <w:rFonts w:cs="Arial"/>
          <w:rtl/>
          <w:lang w:bidi="ar-IQ"/>
        </w:rPr>
        <w:t xml:space="preserve">لتحديد مدى تأثر </w:t>
      </w:r>
      <w:r>
        <w:rPr>
          <w:rFonts w:cs="Arial" w:hint="cs"/>
          <w:rtl/>
          <w:lang w:bidi="ar-IQ"/>
        </w:rPr>
        <w:t>معدلات البطالة في العراق</w:t>
      </w:r>
      <w:r>
        <w:rPr>
          <w:rFonts w:cs="Arial"/>
          <w:rtl/>
          <w:lang w:bidi="ar-IQ"/>
        </w:rPr>
        <w:t xml:space="preserve"> عند حصول صدمة في </w:t>
      </w:r>
      <w:r>
        <w:rPr>
          <w:rFonts w:cs="Arial" w:hint="cs"/>
          <w:rtl/>
          <w:lang w:bidi="ar-IQ"/>
        </w:rPr>
        <w:t>أسعار النفط الخام في السوق العالمية</w:t>
      </w:r>
      <w:r w:rsidRPr="001546EF">
        <w:rPr>
          <w:rFonts w:cs="Arial"/>
          <w:rtl/>
          <w:lang w:bidi="ar-IQ"/>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32F" w:rsidRPr="001061CD" w:rsidRDefault="00F3132F" w:rsidP="001061CD">
    <w:pPr>
      <w:pBdr>
        <w:bottom w:val="single" w:sz="18" w:space="1" w:color="auto"/>
      </w:pBdr>
      <w:bidi/>
      <w:jc w:val="center"/>
      <w:rPr>
        <w:rFonts w:ascii="Andalus" w:hAnsi="Andalus" w:cs="Andalus"/>
        <w:b/>
        <w:bCs/>
        <w:sz w:val="28"/>
        <w:szCs w:val="28"/>
        <w:rtl/>
        <w:lang w:bidi="ar-IQ"/>
      </w:rPr>
    </w:pPr>
    <w:r w:rsidRPr="001061CD">
      <w:rPr>
        <w:rFonts w:ascii="Andalus" w:hAnsi="Andalus" w:cs="Andalus"/>
        <w:b/>
        <w:bCs/>
        <w:sz w:val="28"/>
        <w:szCs w:val="28"/>
        <w:rtl/>
      </w:rPr>
      <w:t>تأثير تقلبات أسعار النفط الخام في السوق العالمية على معدلات البطالة في العراق  للمدة (1970 – 2020)</w:t>
    </w:r>
  </w:p>
  <w:p w:rsidR="00F3132F" w:rsidRDefault="00F31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40229"/>
    <w:multiLevelType w:val="hybridMultilevel"/>
    <w:tmpl w:val="BA1AE9DC"/>
    <w:lvl w:ilvl="0" w:tplc="31A6F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F6BD6"/>
    <w:multiLevelType w:val="hybridMultilevel"/>
    <w:tmpl w:val="85BC0E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9E6D14"/>
    <w:multiLevelType w:val="hybridMultilevel"/>
    <w:tmpl w:val="8822F46C"/>
    <w:lvl w:ilvl="0" w:tplc="5CC66EA0">
      <w:start w:val="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C0F62"/>
    <w:multiLevelType w:val="hybridMultilevel"/>
    <w:tmpl w:val="0DC21482"/>
    <w:lvl w:ilvl="0" w:tplc="05D407F4">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B55CD"/>
    <w:multiLevelType w:val="hybridMultilevel"/>
    <w:tmpl w:val="8EA0F2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D34CDF"/>
    <w:multiLevelType w:val="hybridMultilevel"/>
    <w:tmpl w:val="A8FC6C22"/>
    <w:lvl w:ilvl="0" w:tplc="ED0A4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392DF3"/>
    <w:multiLevelType w:val="hybridMultilevel"/>
    <w:tmpl w:val="C288874E"/>
    <w:lvl w:ilvl="0" w:tplc="D186A81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789106B"/>
    <w:multiLevelType w:val="hybridMultilevel"/>
    <w:tmpl w:val="3C087D92"/>
    <w:lvl w:ilvl="0" w:tplc="F21805EA">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C441825"/>
    <w:multiLevelType w:val="hybridMultilevel"/>
    <w:tmpl w:val="A832307A"/>
    <w:lvl w:ilvl="0" w:tplc="16BEC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2"/>
  </w:num>
  <w:num w:numId="5">
    <w:abstractNumId w:val="0"/>
  </w:num>
  <w:num w:numId="6">
    <w:abstractNumId w:val="4"/>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035C"/>
    <w:rsid w:val="000B537E"/>
    <w:rsid w:val="000D54EC"/>
    <w:rsid w:val="000E34F4"/>
    <w:rsid w:val="00103233"/>
    <w:rsid w:val="001061CD"/>
    <w:rsid w:val="00110DE9"/>
    <w:rsid w:val="0014689E"/>
    <w:rsid w:val="001546EF"/>
    <w:rsid w:val="001940D9"/>
    <w:rsid w:val="001B27A7"/>
    <w:rsid w:val="001C4127"/>
    <w:rsid w:val="001D0A07"/>
    <w:rsid w:val="001F7FD0"/>
    <w:rsid w:val="002415B5"/>
    <w:rsid w:val="002622A5"/>
    <w:rsid w:val="00267A8C"/>
    <w:rsid w:val="002C6009"/>
    <w:rsid w:val="002F511F"/>
    <w:rsid w:val="003015C6"/>
    <w:rsid w:val="003140AD"/>
    <w:rsid w:val="00346E8D"/>
    <w:rsid w:val="0034771C"/>
    <w:rsid w:val="00351B74"/>
    <w:rsid w:val="003520D7"/>
    <w:rsid w:val="00370C3D"/>
    <w:rsid w:val="00373635"/>
    <w:rsid w:val="00373D48"/>
    <w:rsid w:val="00373D85"/>
    <w:rsid w:val="003809C7"/>
    <w:rsid w:val="003A3F2D"/>
    <w:rsid w:val="00422F56"/>
    <w:rsid w:val="004647AC"/>
    <w:rsid w:val="00471D96"/>
    <w:rsid w:val="0048523E"/>
    <w:rsid w:val="004975B0"/>
    <w:rsid w:val="004C657B"/>
    <w:rsid w:val="004C7D9B"/>
    <w:rsid w:val="004F7008"/>
    <w:rsid w:val="00534B4F"/>
    <w:rsid w:val="005439FC"/>
    <w:rsid w:val="005579E2"/>
    <w:rsid w:val="00567160"/>
    <w:rsid w:val="005C30FF"/>
    <w:rsid w:val="005D1419"/>
    <w:rsid w:val="005D5FD6"/>
    <w:rsid w:val="00670018"/>
    <w:rsid w:val="00685FA9"/>
    <w:rsid w:val="0069071C"/>
    <w:rsid w:val="006E0C22"/>
    <w:rsid w:val="00713BFC"/>
    <w:rsid w:val="0073715E"/>
    <w:rsid w:val="00775C8A"/>
    <w:rsid w:val="00776C03"/>
    <w:rsid w:val="007D00EF"/>
    <w:rsid w:val="007D7B77"/>
    <w:rsid w:val="00815367"/>
    <w:rsid w:val="008C7871"/>
    <w:rsid w:val="008E1CA6"/>
    <w:rsid w:val="008F061C"/>
    <w:rsid w:val="0098035C"/>
    <w:rsid w:val="009A3E4C"/>
    <w:rsid w:val="009C77C3"/>
    <w:rsid w:val="009E56C8"/>
    <w:rsid w:val="009E6AD0"/>
    <w:rsid w:val="00A779D4"/>
    <w:rsid w:val="00AA5E7B"/>
    <w:rsid w:val="00B16CB9"/>
    <w:rsid w:val="00B37A4D"/>
    <w:rsid w:val="00B830EA"/>
    <w:rsid w:val="00B95233"/>
    <w:rsid w:val="00BA4423"/>
    <w:rsid w:val="00BA7101"/>
    <w:rsid w:val="00BF0D39"/>
    <w:rsid w:val="00BF498C"/>
    <w:rsid w:val="00C26777"/>
    <w:rsid w:val="00C36253"/>
    <w:rsid w:val="00CA3114"/>
    <w:rsid w:val="00CB38CF"/>
    <w:rsid w:val="00CC4CCC"/>
    <w:rsid w:val="00D47C00"/>
    <w:rsid w:val="00D81114"/>
    <w:rsid w:val="00DB6AD7"/>
    <w:rsid w:val="00DC563B"/>
    <w:rsid w:val="00DC65CC"/>
    <w:rsid w:val="00E5274D"/>
    <w:rsid w:val="00E77D95"/>
    <w:rsid w:val="00E84CD8"/>
    <w:rsid w:val="00E8682C"/>
    <w:rsid w:val="00EB443C"/>
    <w:rsid w:val="00EB5DA2"/>
    <w:rsid w:val="00F20A40"/>
    <w:rsid w:val="00F31287"/>
    <w:rsid w:val="00F3132F"/>
    <w:rsid w:val="00F3361E"/>
    <w:rsid w:val="00F57C7B"/>
    <w:rsid w:val="00F60A98"/>
    <w:rsid w:val="00F82D1F"/>
    <w:rsid w:val="00FB1AF5"/>
    <w:rsid w:val="00FB2C96"/>
    <w:rsid w:val="00FD1CBC"/>
    <w:rsid w:val="00FE2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5C99AC-EA31-4E49-96C2-4B5D598C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7C3"/>
    <w:pPr>
      <w:ind w:left="720"/>
      <w:contextualSpacing/>
    </w:pPr>
  </w:style>
  <w:style w:type="table" w:customStyle="1" w:styleId="1">
    <w:name w:val="شبكة جدول1"/>
    <w:basedOn w:val="TableNormal"/>
    <w:next w:val="TableGrid"/>
    <w:uiPriority w:val="39"/>
    <w:rsid w:val="009C77C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C7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5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C8A"/>
    <w:rPr>
      <w:rFonts w:ascii="Tahoma" w:hAnsi="Tahoma" w:cs="Tahoma"/>
      <w:sz w:val="16"/>
      <w:szCs w:val="16"/>
    </w:rPr>
  </w:style>
  <w:style w:type="paragraph" w:styleId="Header">
    <w:name w:val="header"/>
    <w:basedOn w:val="Normal"/>
    <w:link w:val="HeaderChar"/>
    <w:uiPriority w:val="99"/>
    <w:unhideWhenUsed/>
    <w:rsid w:val="009E5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56C8"/>
  </w:style>
  <w:style w:type="paragraph" w:styleId="Footer">
    <w:name w:val="footer"/>
    <w:basedOn w:val="Normal"/>
    <w:link w:val="FooterChar"/>
    <w:uiPriority w:val="99"/>
    <w:unhideWhenUsed/>
    <w:rsid w:val="009E5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56C8"/>
  </w:style>
  <w:style w:type="table" w:styleId="PlainTable1">
    <w:name w:val="Plain Table 1"/>
    <w:basedOn w:val="TableNormal"/>
    <w:uiPriority w:val="41"/>
    <w:rsid w:val="0067001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70018"/>
    <w:rPr>
      <w:color w:val="0563C1" w:themeColor="hyperlink"/>
      <w:u w:val="single"/>
    </w:rPr>
  </w:style>
  <w:style w:type="paragraph" w:styleId="FootnoteText">
    <w:name w:val="footnote text"/>
    <w:basedOn w:val="Normal"/>
    <w:link w:val="FootnoteTextChar"/>
    <w:uiPriority w:val="99"/>
    <w:semiHidden/>
    <w:unhideWhenUsed/>
    <w:rsid w:val="00C267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777"/>
    <w:rPr>
      <w:sz w:val="20"/>
      <w:szCs w:val="20"/>
    </w:rPr>
  </w:style>
  <w:style w:type="character" w:styleId="FootnoteReference">
    <w:name w:val="footnote reference"/>
    <w:basedOn w:val="DefaultParagraphFont"/>
    <w:uiPriority w:val="99"/>
    <w:semiHidden/>
    <w:unhideWhenUsed/>
    <w:rsid w:val="00C267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b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ar-IQ" b="1"/>
              <a:t>شكل (1): اسعار النفط الخام ومعدلات البطالة في العراق                           للمدة (1970 - 2020)</a:t>
            </a:r>
          </a:p>
        </c:rich>
      </c:tx>
      <c:layout>
        <c:manualLayout>
          <c:xMode val="edge"/>
          <c:yMode val="edge"/>
          <c:x val="0.21892622498620792"/>
          <c:y val="3.5310960461493117E-2"/>
        </c:manualLayout>
      </c:layout>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barChart>
        <c:barDir val="col"/>
        <c:grouping val="clustered"/>
        <c:varyColors val="0"/>
        <c:ser>
          <c:idx val="0"/>
          <c:order val="0"/>
          <c:tx>
            <c:strRef>
              <c:f>ورقة1!$B$1</c:f>
              <c:strCache>
                <c:ptCount val="1"/>
                <c:pt idx="0">
                  <c:v>أسعار النفط الخام</c:v>
                </c:pt>
              </c:strCache>
            </c:strRef>
          </c:tx>
          <c:spPr>
            <a:solidFill>
              <a:schemeClr val="tx1"/>
            </a:solidFill>
            <a:ln>
              <a:noFill/>
            </a:ln>
            <a:effectLst/>
          </c:spPr>
          <c:invertIfNegative val="0"/>
          <c:cat>
            <c:numRef>
              <c:f>ورقة1!$A$2:$A$52</c:f>
              <c:numCache>
                <c:formatCode>General</c:formatCode>
                <c:ptCount val="51"/>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pt idx="50">
                  <c:v>2020</c:v>
                </c:pt>
              </c:numCache>
            </c:numRef>
          </c:cat>
          <c:val>
            <c:numRef>
              <c:f>ورقة1!$B$2:$B$52</c:f>
              <c:numCache>
                <c:formatCode>General</c:formatCode>
                <c:ptCount val="51"/>
                <c:pt idx="0">
                  <c:v>1.8</c:v>
                </c:pt>
                <c:pt idx="1">
                  <c:v>2.2400000000000002</c:v>
                </c:pt>
                <c:pt idx="2">
                  <c:v>2.48</c:v>
                </c:pt>
                <c:pt idx="3">
                  <c:v>3.29</c:v>
                </c:pt>
                <c:pt idx="4">
                  <c:v>11.58</c:v>
                </c:pt>
                <c:pt idx="5">
                  <c:v>11.53</c:v>
                </c:pt>
                <c:pt idx="6">
                  <c:v>12.8</c:v>
                </c:pt>
                <c:pt idx="7">
                  <c:v>13.92</c:v>
                </c:pt>
                <c:pt idx="8">
                  <c:v>14.02</c:v>
                </c:pt>
                <c:pt idx="9">
                  <c:v>31.61</c:v>
                </c:pt>
                <c:pt idx="10">
                  <c:v>36.83</c:v>
                </c:pt>
                <c:pt idx="11">
                  <c:v>35.93</c:v>
                </c:pt>
                <c:pt idx="12">
                  <c:v>32.97</c:v>
                </c:pt>
                <c:pt idx="13">
                  <c:v>29.55</c:v>
                </c:pt>
                <c:pt idx="14">
                  <c:v>28.78</c:v>
                </c:pt>
                <c:pt idx="15">
                  <c:v>27.56</c:v>
                </c:pt>
                <c:pt idx="16">
                  <c:v>14.43</c:v>
                </c:pt>
                <c:pt idx="17">
                  <c:v>18.440000000000001</c:v>
                </c:pt>
                <c:pt idx="18">
                  <c:v>14.92</c:v>
                </c:pt>
                <c:pt idx="19">
                  <c:v>18.23</c:v>
                </c:pt>
                <c:pt idx="20">
                  <c:v>23.73</c:v>
                </c:pt>
                <c:pt idx="21">
                  <c:v>20</c:v>
                </c:pt>
                <c:pt idx="22">
                  <c:v>19.32</c:v>
                </c:pt>
                <c:pt idx="23">
                  <c:v>16.97</c:v>
                </c:pt>
                <c:pt idx="24">
                  <c:v>15.82</c:v>
                </c:pt>
                <c:pt idx="25">
                  <c:v>17.02</c:v>
                </c:pt>
                <c:pt idx="26">
                  <c:v>20.67</c:v>
                </c:pt>
                <c:pt idx="27">
                  <c:v>19.09</c:v>
                </c:pt>
                <c:pt idx="28">
                  <c:v>12.72</c:v>
                </c:pt>
                <c:pt idx="29">
                  <c:v>17.97</c:v>
                </c:pt>
                <c:pt idx="30">
                  <c:v>28.5</c:v>
                </c:pt>
                <c:pt idx="31">
                  <c:v>24.44</c:v>
                </c:pt>
                <c:pt idx="32">
                  <c:v>25.02</c:v>
                </c:pt>
                <c:pt idx="33">
                  <c:v>28.83</c:v>
                </c:pt>
                <c:pt idx="34">
                  <c:v>38.270000000000003</c:v>
                </c:pt>
                <c:pt idx="35">
                  <c:v>54.52</c:v>
                </c:pt>
                <c:pt idx="36">
                  <c:v>65.14</c:v>
                </c:pt>
                <c:pt idx="37">
                  <c:v>72.39</c:v>
                </c:pt>
                <c:pt idx="38">
                  <c:v>97.26</c:v>
                </c:pt>
                <c:pt idx="39">
                  <c:v>61.67</c:v>
                </c:pt>
                <c:pt idx="40">
                  <c:v>79.5</c:v>
                </c:pt>
                <c:pt idx="41">
                  <c:v>111.26</c:v>
                </c:pt>
                <c:pt idx="42">
                  <c:v>111.67</c:v>
                </c:pt>
                <c:pt idx="43">
                  <c:v>108.66</c:v>
                </c:pt>
                <c:pt idx="44">
                  <c:v>98.95</c:v>
                </c:pt>
                <c:pt idx="45">
                  <c:v>52.39</c:v>
                </c:pt>
                <c:pt idx="46">
                  <c:v>43.73</c:v>
                </c:pt>
                <c:pt idx="47">
                  <c:v>54.19</c:v>
                </c:pt>
                <c:pt idx="48">
                  <c:v>71.31</c:v>
                </c:pt>
                <c:pt idx="49">
                  <c:v>64.209999999999994</c:v>
                </c:pt>
                <c:pt idx="50">
                  <c:v>41.96</c:v>
                </c:pt>
              </c:numCache>
            </c:numRef>
          </c:val>
        </c:ser>
        <c:ser>
          <c:idx val="1"/>
          <c:order val="1"/>
          <c:tx>
            <c:strRef>
              <c:f>ورقة1!$C$1</c:f>
              <c:strCache>
                <c:ptCount val="1"/>
                <c:pt idx="0">
                  <c:v>معدلات البطالة في العراق</c:v>
                </c:pt>
              </c:strCache>
            </c:strRef>
          </c:tx>
          <c:spPr>
            <a:solidFill>
              <a:srgbClr val="FF0000"/>
            </a:solidFill>
            <a:ln>
              <a:noFill/>
            </a:ln>
            <a:effectLst/>
          </c:spPr>
          <c:invertIfNegative val="0"/>
          <c:cat>
            <c:numRef>
              <c:f>ورقة1!$A$2:$A$52</c:f>
              <c:numCache>
                <c:formatCode>General</c:formatCode>
                <c:ptCount val="51"/>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pt idx="50">
                  <c:v>2020</c:v>
                </c:pt>
              </c:numCache>
            </c:numRef>
          </c:cat>
          <c:val>
            <c:numRef>
              <c:f>ورقة1!$C$2:$C$52</c:f>
              <c:numCache>
                <c:formatCode>General</c:formatCode>
                <c:ptCount val="51"/>
                <c:pt idx="0">
                  <c:v>1.1000000000000001</c:v>
                </c:pt>
                <c:pt idx="1">
                  <c:v>1.3</c:v>
                </c:pt>
                <c:pt idx="2">
                  <c:v>1.4</c:v>
                </c:pt>
                <c:pt idx="3">
                  <c:v>1.6</c:v>
                </c:pt>
                <c:pt idx="4">
                  <c:v>1.8</c:v>
                </c:pt>
                <c:pt idx="5">
                  <c:v>2.1</c:v>
                </c:pt>
                <c:pt idx="6">
                  <c:v>2.2999999999999998</c:v>
                </c:pt>
                <c:pt idx="7">
                  <c:v>2.4</c:v>
                </c:pt>
                <c:pt idx="8">
                  <c:v>2.6</c:v>
                </c:pt>
                <c:pt idx="9">
                  <c:v>2.8</c:v>
                </c:pt>
                <c:pt idx="10">
                  <c:v>2.8</c:v>
                </c:pt>
                <c:pt idx="11">
                  <c:v>2.9</c:v>
                </c:pt>
                <c:pt idx="12">
                  <c:v>3</c:v>
                </c:pt>
                <c:pt idx="13">
                  <c:v>3.1</c:v>
                </c:pt>
                <c:pt idx="14">
                  <c:v>3.2</c:v>
                </c:pt>
                <c:pt idx="15">
                  <c:v>3.3</c:v>
                </c:pt>
                <c:pt idx="16">
                  <c:v>3.4</c:v>
                </c:pt>
                <c:pt idx="17">
                  <c:v>3.9</c:v>
                </c:pt>
                <c:pt idx="18">
                  <c:v>3.6</c:v>
                </c:pt>
                <c:pt idx="19">
                  <c:v>3.7</c:v>
                </c:pt>
                <c:pt idx="20">
                  <c:v>5.5</c:v>
                </c:pt>
                <c:pt idx="21">
                  <c:v>6.5</c:v>
                </c:pt>
                <c:pt idx="22">
                  <c:v>7.5</c:v>
                </c:pt>
                <c:pt idx="23">
                  <c:v>8.5</c:v>
                </c:pt>
                <c:pt idx="24">
                  <c:v>10.5</c:v>
                </c:pt>
                <c:pt idx="25">
                  <c:v>12.9</c:v>
                </c:pt>
                <c:pt idx="26">
                  <c:v>13.9</c:v>
                </c:pt>
                <c:pt idx="27">
                  <c:v>15.4</c:v>
                </c:pt>
                <c:pt idx="28">
                  <c:v>17.399999999999999</c:v>
                </c:pt>
                <c:pt idx="29">
                  <c:v>20.2</c:v>
                </c:pt>
                <c:pt idx="30">
                  <c:v>22.4</c:v>
                </c:pt>
                <c:pt idx="31">
                  <c:v>24.6</c:v>
                </c:pt>
                <c:pt idx="32">
                  <c:v>26.7</c:v>
                </c:pt>
                <c:pt idx="33">
                  <c:v>28.1</c:v>
                </c:pt>
                <c:pt idx="34">
                  <c:v>26.8</c:v>
                </c:pt>
                <c:pt idx="35">
                  <c:v>17.899999999999999</c:v>
                </c:pt>
                <c:pt idx="36">
                  <c:v>17.5</c:v>
                </c:pt>
                <c:pt idx="37">
                  <c:v>11.7</c:v>
                </c:pt>
                <c:pt idx="38">
                  <c:v>15.3</c:v>
                </c:pt>
                <c:pt idx="39">
                  <c:v>14</c:v>
                </c:pt>
                <c:pt idx="40">
                  <c:v>12</c:v>
                </c:pt>
                <c:pt idx="41">
                  <c:v>8.15</c:v>
                </c:pt>
                <c:pt idx="42">
                  <c:v>7.97</c:v>
                </c:pt>
                <c:pt idx="43">
                  <c:v>9.27</c:v>
                </c:pt>
                <c:pt idx="44">
                  <c:v>10.59</c:v>
                </c:pt>
                <c:pt idx="45">
                  <c:v>10.72</c:v>
                </c:pt>
                <c:pt idx="46">
                  <c:v>10.82</c:v>
                </c:pt>
                <c:pt idx="47">
                  <c:v>13.02</c:v>
                </c:pt>
                <c:pt idx="48">
                  <c:v>12.87</c:v>
                </c:pt>
                <c:pt idx="49">
                  <c:v>12.76</c:v>
                </c:pt>
                <c:pt idx="50">
                  <c:v>13.74</c:v>
                </c:pt>
              </c:numCache>
            </c:numRef>
          </c:val>
        </c:ser>
        <c:dLbls>
          <c:showLegendKey val="0"/>
          <c:showVal val="0"/>
          <c:showCatName val="0"/>
          <c:showSerName val="0"/>
          <c:showPercent val="0"/>
          <c:showBubbleSize val="0"/>
        </c:dLbls>
        <c:gapWidth val="219"/>
        <c:overlap val="-27"/>
        <c:axId val="547716064"/>
        <c:axId val="547700832"/>
      </c:barChart>
      <c:catAx>
        <c:axId val="547716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547700832"/>
        <c:crosses val="autoZero"/>
        <c:auto val="1"/>
        <c:lblAlgn val="ctr"/>
        <c:lblOffset val="100"/>
        <c:noMultiLvlLbl val="0"/>
      </c:catAx>
      <c:valAx>
        <c:axId val="54770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54771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ar-IQ" sz="1400" b="1" i="0" baseline="0">
                <a:effectLst/>
              </a:rPr>
              <a:t>شكل (2): معدل نمو اسعار النفط الخام ومعدل نمو البطالة في العراق         للمدة (1970 - 2020)</a:t>
            </a:r>
            <a:endParaRPr lang="en-US" sz="1100" b="1">
              <a:effectLst/>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lineChart>
        <c:grouping val="standard"/>
        <c:varyColors val="0"/>
        <c:ser>
          <c:idx val="0"/>
          <c:order val="0"/>
          <c:tx>
            <c:strRef>
              <c:f>ورقة1!$B$1</c:f>
              <c:strCache>
                <c:ptCount val="1"/>
                <c:pt idx="0">
                  <c:v>معدل نمو أسعار النفط الخام </c:v>
                </c:pt>
              </c:strCache>
            </c:strRef>
          </c:tx>
          <c:spPr>
            <a:ln w="28575" cap="rnd">
              <a:solidFill>
                <a:schemeClr val="tx1"/>
              </a:solidFill>
              <a:round/>
            </a:ln>
            <a:effectLst/>
          </c:spPr>
          <c:marker>
            <c:symbol val="none"/>
          </c:marker>
          <c:cat>
            <c:numRef>
              <c:f>ورقة1!$A$2:$A$52</c:f>
              <c:numCache>
                <c:formatCode>General</c:formatCode>
                <c:ptCount val="51"/>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pt idx="50">
                  <c:v>2020</c:v>
                </c:pt>
              </c:numCache>
            </c:numRef>
          </c:cat>
          <c:val>
            <c:numRef>
              <c:f>ورقة1!$B$2:$B$52</c:f>
              <c:numCache>
                <c:formatCode>General</c:formatCode>
                <c:ptCount val="51"/>
                <c:pt idx="1">
                  <c:v>24.44</c:v>
                </c:pt>
                <c:pt idx="2">
                  <c:v>10.71</c:v>
                </c:pt>
                <c:pt idx="3">
                  <c:v>32.659999999999997</c:v>
                </c:pt>
                <c:pt idx="4">
                  <c:v>251.98</c:v>
                </c:pt>
                <c:pt idx="5">
                  <c:v>-0.43</c:v>
                </c:pt>
                <c:pt idx="6">
                  <c:v>11.01</c:v>
                </c:pt>
                <c:pt idx="7">
                  <c:v>8.75</c:v>
                </c:pt>
                <c:pt idx="8">
                  <c:v>0.72</c:v>
                </c:pt>
                <c:pt idx="9">
                  <c:v>125.46</c:v>
                </c:pt>
                <c:pt idx="10">
                  <c:v>16.510000000000002</c:v>
                </c:pt>
                <c:pt idx="11">
                  <c:v>-2.44</c:v>
                </c:pt>
                <c:pt idx="12">
                  <c:v>-8.24</c:v>
                </c:pt>
                <c:pt idx="13">
                  <c:v>-10.37</c:v>
                </c:pt>
                <c:pt idx="14">
                  <c:v>-2.61</c:v>
                </c:pt>
                <c:pt idx="15">
                  <c:v>-4.24</c:v>
                </c:pt>
                <c:pt idx="16">
                  <c:v>-47.64</c:v>
                </c:pt>
                <c:pt idx="17">
                  <c:v>27.75</c:v>
                </c:pt>
                <c:pt idx="18">
                  <c:v>-19.05</c:v>
                </c:pt>
                <c:pt idx="19">
                  <c:v>22.13</c:v>
                </c:pt>
                <c:pt idx="20">
                  <c:v>30.17</c:v>
                </c:pt>
                <c:pt idx="21">
                  <c:v>-15.7</c:v>
                </c:pt>
                <c:pt idx="22">
                  <c:v>-3.4</c:v>
                </c:pt>
                <c:pt idx="23">
                  <c:v>-12.16</c:v>
                </c:pt>
                <c:pt idx="24">
                  <c:v>-6.8</c:v>
                </c:pt>
                <c:pt idx="25">
                  <c:v>7.58</c:v>
                </c:pt>
                <c:pt idx="26">
                  <c:v>21.46</c:v>
                </c:pt>
                <c:pt idx="27">
                  <c:v>-7.62</c:v>
                </c:pt>
                <c:pt idx="28">
                  <c:v>-33.4</c:v>
                </c:pt>
                <c:pt idx="29">
                  <c:v>41.32</c:v>
                </c:pt>
                <c:pt idx="30">
                  <c:v>58.57</c:v>
                </c:pt>
                <c:pt idx="31">
                  <c:v>-14.22</c:v>
                </c:pt>
                <c:pt idx="32">
                  <c:v>2.37</c:v>
                </c:pt>
                <c:pt idx="33">
                  <c:v>15.22</c:v>
                </c:pt>
                <c:pt idx="34">
                  <c:v>32.72</c:v>
                </c:pt>
                <c:pt idx="35">
                  <c:v>42.48</c:v>
                </c:pt>
                <c:pt idx="36">
                  <c:v>19.48</c:v>
                </c:pt>
                <c:pt idx="37">
                  <c:v>11.12</c:v>
                </c:pt>
                <c:pt idx="38">
                  <c:v>34.35</c:v>
                </c:pt>
                <c:pt idx="39">
                  <c:v>-36.590000000000003</c:v>
                </c:pt>
                <c:pt idx="40">
                  <c:v>28.9</c:v>
                </c:pt>
                <c:pt idx="41">
                  <c:v>39.950000000000003</c:v>
                </c:pt>
                <c:pt idx="42">
                  <c:v>0.37</c:v>
                </c:pt>
                <c:pt idx="43">
                  <c:v>-2.7</c:v>
                </c:pt>
                <c:pt idx="44">
                  <c:v>-8.94</c:v>
                </c:pt>
                <c:pt idx="45">
                  <c:v>-47.06</c:v>
                </c:pt>
                <c:pt idx="46">
                  <c:v>-16.52</c:v>
                </c:pt>
                <c:pt idx="47">
                  <c:v>23.91</c:v>
                </c:pt>
                <c:pt idx="48">
                  <c:v>31.59</c:v>
                </c:pt>
                <c:pt idx="49">
                  <c:v>-9.9600000000000009</c:v>
                </c:pt>
                <c:pt idx="50">
                  <c:v>-34.65</c:v>
                </c:pt>
              </c:numCache>
            </c:numRef>
          </c:val>
          <c:smooth val="0"/>
        </c:ser>
        <c:ser>
          <c:idx val="1"/>
          <c:order val="1"/>
          <c:tx>
            <c:strRef>
              <c:f>ورقة1!$C$1</c:f>
              <c:strCache>
                <c:ptCount val="1"/>
                <c:pt idx="0">
                  <c:v>معدل نمو البطالة</c:v>
                </c:pt>
              </c:strCache>
            </c:strRef>
          </c:tx>
          <c:spPr>
            <a:ln w="28575" cap="rnd">
              <a:solidFill>
                <a:srgbClr val="FF0000"/>
              </a:solidFill>
              <a:round/>
            </a:ln>
            <a:effectLst/>
          </c:spPr>
          <c:marker>
            <c:symbol val="none"/>
          </c:marker>
          <c:cat>
            <c:numRef>
              <c:f>ورقة1!$A$2:$A$52</c:f>
              <c:numCache>
                <c:formatCode>General</c:formatCode>
                <c:ptCount val="51"/>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pt idx="48">
                  <c:v>2018</c:v>
                </c:pt>
                <c:pt idx="49">
                  <c:v>2019</c:v>
                </c:pt>
                <c:pt idx="50">
                  <c:v>2020</c:v>
                </c:pt>
              </c:numCache>
            </c:numRef>
          </c:cat>
          <c:val>
            <c:numRef>
              <c:f>ورقة1!$C$2:$C$52</c:f>
              <c:numCache>
                <c:formatCode>General</c:formatCode>
                <c:ptCount val="51"/>
                <c:pt idx="1">
                  <c:v>18.18</c:v>
                </c:pt>
                <c:pt idx="2">
                  <c:v>7.69</c:v>
                </c:pt>
                <c:pt idx="3">
                  <c:v>14.29</c:v>
                </c:pt>
                <c:pt idx="4">
                  <c:v>12.5</c:v>
                </c:pt>
                <c:pt idx="5">
                  <c:v>16.670000000000002</c:v>
                </c:pt>
                <c:pt idx="6">
                  <c:v>9.52</c:v>
                </c:pt>
                <c:pt idx="7">
                  <c:v>4.3499999999999996</c:v>
                </c:pt>
                <c:pt idx="8">
                  <c:v>8.33</c:v>
                </c:pt>
                <c:pt idx="9">
                  <c:v>7.69</c:v>
                </c:pt>
                <c:pt idx="10">
                  <c:v>0</c:v>
                </c:pt>
                <c:pt idx="11">
                  <c:v>3.57</c:v>
                </c:pt>
                <c:pt idx="12">
                  <c:v>3.45</c:v>
                </c:pt>
                <c:pt idx="13">
                  <c:v>3.33</c:v>
                </c:pt>
                <c:pt idx="14">
                  <c:v>3.23</c:v>
                </c:pt>
                <c:pt idx="15">
                  <c:v>3.12</c:v>
                </c:pt>
                <c:pt idx="16">
                  <c:v>3.03</c:v>
                </c:pt>
                <c:pt idx="17">
                  <c:v>14.71</c:v>
                </c:pt>
                <c:pt idx="18">
                  <c:v>-7.69</c:v>
                </c:pt>
                <c:pt idx="19">
                  <c:v>2.78</c:v>
                </c:pt>
                <c:pt idx="20">
                  <c:v>48.65</c:v>
                </c:pt>
                <c:pt idx="21">
                  <c:v>18.18</c:v>
                </c:pt>
                <c:pt idx="22">
                  <c:v>15.38</c:v>
                </c:pt>
                <c:pt idx="23">
                  <c:v>13.33</c:v>
                </c:pt>
                <c:pt idx="24">
                  <c:v>23.53</c:v>
                </c:pt>
                <c:pt idx="25">
                  <c:v>22.86</c:v>
                </c:pt>
                <c:pt idx="26">
                  <c:v>7.75</c:v>
                </c:pt>
                <c:pt idx="27">
                  <c:v>10.79</c:v>
                </c:pt>
                <c:pt idx="28">
                  <c:v>12.99</c:v>
                </c:pt>
                <c:pt idx="29">
                  <c:v>16.09</c:v>
                </c:pt>
                <c:pt idx="30">
                  <c:v>10.89</c:v>
                </c:pt>
                <c:pt idx="31">
                  <c:v>9.82</c:v>
                </c:pt>
                <c:pt idx="32">
                  <c:v>8.5399999999999991</c:v>
                </c:pt>
                <c:pt idx="33">
                  <c:v>5.24</c:v>
                </c:pt>
                <c:pt idx="34">
                  <c:v>-4.63</c:v>
                </c:pt>
                <c:pt idx="35">
                  <c:v>-33.21</c:v>
                </c:pt>
                <c:pt idx="36">
                  <c:v>-2.23</c:v>
                </c:pt>
                <c:pt idx="37">
                  <c:v>-33.14</c:v>
                </c:pt>
                <c:pt idx="38">
                  <c:v>30.77</c:v>
                </c:pt>
                <c:pt idx="39">
                  <c:v>-8.5</c:v>
                </c:pt>
                <c:pt idx="40">
                  <c:v>-14.29</c:v>
                </c:pt>
                <c:pt idx="41">
                  <c:v>-32.08</c:v>
                </c:pt>
                <c:pt idx="42">
                  <c:v>-2.21</c:v>
                </c:pt>
                <c:pt idx="43">
                  <c:v>16.309999999999999</c:v>
                </c:pt>
                <c:pt idx="44">
                  <c:v>14.24</c:v>
                </c:pt>
                <c:pt idx="45">
                  <c:v>1.23</c:v>
                </c:pt>
                <c:pt idx="46">
                  <c:v>0.93</c:v>
                </c:pt>
                <c:pt idx="47">
                  <c:v>20.329999999999998</c:v>
                </c:pt>
                <c:pt idx="48">
                  <c:v>-1.1499999999999999</c:v>
                </c:pt>
                <c:pt idx="49">
                  <c:v>-0.85</c:v>
                </c:pt>
                <c:pt idx="50">
                  <c:v>7.68</c:v>
                </c:pt>
              </c:numCache>
            </c:numRef>
          </c:val>
          <c:smooth val="0"/>
        </c:ser>
        <c:dLbls>
          <c:showLegendKey val="0"/>
          <c:showVal val="0"/>
          <c:showCatName val="0"/>
          <c:showSerName val="0"/>
          <c:showPercent val="0"/>
          <c:showBubbleSize val="0"/>
        </c:dLbls>
        <c:smooth val="0"/>
        <c:axId val="405481168"/>
        <c:axId val="405476816"/>
      </c:lineChart>
      <c:catAx>
        <c:axId val="405481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405476816"/>
        <c:crosses val="autoZero"/>
        <c:auto val="1"/>
        <c:lblAlgn val="ctr"/>
        <c:lblOffset val="100"/>
        <c:noMultiLvlLbl val="0"/>
      </c:catAx>
      <c:valAx>
        <c:axId val="40547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405481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278BE-5856-4CA7-A3A8-AD271F98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15</Pages>
  <Words>4000</Words>
  <Characters>22803</Characters>
  <Application>Microsoft Office Word</Application>
  <DocSecurity>0</DocSecurity>
  <Lines>190</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26750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Windows User</cp:lastModifiedBy>
  <cp:revision>67</cp:revision>
  <cp:lastPrinted>2021-05-02T23:53:00Z</cp:lastPrinted>
  <dcterms:created xsi:type="dcterms:W3CDTF">2021-05-02T03:45:00Z</dcterms:created>
  <dcterms:modified xsi:type="dcterms:W3CDTF">2021-10-19T08:59:00Z</dcterms:modified>
</cp:coreProperties>
</file>